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237" w:rsidRDefault="00043237"/>
    <w:tbl>
      <w:tblPr>
        <w:tblStyle w:val="TableGrid"/>
        <w:tblW w:w="0" w:type="auto"/>
        <w:tblLook w:val="04A0" w:firstRow="1" w:lastRow="0" w:firstColumn="1" w:lastColumn="0" w:noHBand="0" w:noVBand="1"/>
      </w:tblPr>
      <w:tblGrid>
        <w:gridCol w:w="5129"/>
        <w:gridCol w:w="5129"/>
        <w:gridCol w:w="5130"/>
      </w:tblGrid>
      <w:tr w:rsidR="00043237" w:rsidRPr="004911B5" w:rsidTr="00A37083">
        <w:tc>
          <w:tcPr>
            <w:tcW w:w="15388" w:type="dxa"/>
            <w:gridSpan w:val="3"/>
            <w:shd w:val="clear" w:color="auto" w:fill="0070C0"/>
          </w:tcPr>
          <w:p w:rsidR="00043237" w:rsidRPr="00C701C7" w:rsidRDefault="003076F0" w:rsidP="00043237">
            <w:pPr>
              <w:jc w:val="center"/>
              <w:rPr>
                <w:rFonts w:ascii="Twinkl" w:hAnsi="Twinkl"/>
                <w:b/>
                <w:sz w:val="20"/>
                <w:szCs w:val="20"/>
              </w:rPr>
            </w:pPr>
            <w:bookmarkStart w:id="0" w:name="_GoBack"/>
            <w:r w:rsidRPr="00C701C7">
              <w:rPr>
                <w:rFonts w:ascii="Twinkl" w:hAnsi="Twinkl"/>
                <w:b/>
                <w:sz w:val="20"/>
                <w:szCs w:val="20"/>
              </w:rPr>
              <w:t>GEOGRAPHY</w:t>
            </w:r>
            <w:r w:rsidR="00043237" w:rsidRPr="00C701C7">
              <w:rPr>
                <w:rFonts w:ascii="Twinkl" w:hAnsi="Twinkl"/>
                <w:b/>
                <w:sz w:val="20"/>
                <w:szCs w:val="20"/>
              </w:rPr>
              <w:t xml:space="preserve"> – KNOWLEDGE PROGRESSION</w:t>
            </w:r>
            <w:r w:rsidR="00A37083" w:rsidRPr="00C701C7">
              <w:rPr>
                <w:rFonts w:ascii="Twinkl" w:hAnsi="Twinkl"/>
                <w:b/>
                <w:sz w:val="20"/>
                <w:szCs w:val="20"/>
              </w:rPr>
              <w:t xml:space="preserve"> UPPER SCHOOL (Year 4,5,6)</w:t>
            </w:r>
          </w:p>
          <w:bookmarkEnd w:id="0"/>
          <w:p w:rsidR="00CF5375" w:rsidRPr="004911B5" w:rsidRDefault="00CF5375" w:rsidP="00043237">
            <w:pPr>
              <w:jc w:val="center"/>
              <w:rPr>
                <w:rFonts w:ascii="Twinkl" w:hAnsi="Twinkl"/>
                <w:b/>
                <w:sz w:val="20"/>
                <w:szCs w:val="20"/>
              </w:rPr>
            </w:pPr>
          </w:p>
        </w:tc>
      </w:tr>
      <w:tr w:rsidR="00043237" w:rsidRPr="004911B5" w:rsidTr="00043237">
        <w:tc>
          <w:tcPr>
            <w:tcW w:w="5129" w:type="dxa"/>
          </w:tcPr>
          <w:p w:rsidR="00043237" w:rsidRPr="00A37083" w:rsidRDefault="00043237" w:rsidP="00043237">
            <w:pPr>
              <w:jc w:val="center"/>
              <w:rPr>
                <w:rFonts w:ascii="Twinkl" w:hAnsi="Twinkl"/>
                <w:b/>
                <w:sz w:val="24"/>
                <w:szCs w:val="24"/>
              </w:rPr>
            </w:pPr>
            <w:r w:rsidRPr="00A37083">
              <w:rPr>
                <w:rFonts w:ascii="Twinkl" w:hAnsi="Twinkl"/>
                <w:b/>
                <w:sz w:val="24"/>
                <w:szCs w:val="24"/>
              </w:rPr>
              <w:t>Cycle 1</w:t>
            </w:r>
          </w:p>
        </w:tc>
        <w:tc>
          <w:tcPr>
            <w:tcW w:w="5129" w:type="dxa"/>
          </w:tcPr>
          <w:p w:rsidR="00043237" w:rsidRPr="00A37083" w:rsidRDefault="00043237" w:rsidP="00043237">
            <w:pPr>
              <w:jc w:val="center"/>
              <w:rPr>
                <w:rFonts w:ascii="Twinkl" w:hAnsi="Twinkl"/>
                <w:b/>
                <w:sz w:val="24"/>
                <w:szCs w:val="24"/>
              </w:rPr>
            </w:pPr>
            <w:r w:rsidRPr="00A37083">
              <w:rPr>
                <w:rFonts w:ascii="Twinkl" w:hAnsi="Twinkl"/>
                <w:b/>
                <w:sz w:val="24"/>
                <w:szCs w:val="24"/>
              </w:rPr>
              <w:t>Cycle 2</w:t>
            </w:r>
          </w:p>
        </w:tc>
        <w:tc>
          <w:tcPr>
            <w:tcW w:w="5130" w:type="dxa"/>
          </w:tcPr>
          <w:p w:rsidR="00043237" w:rsidRPr="00A37083" w:rsidRDefault="00043237" w:rsidP="00043237">
            <w:pPr>
              <w:jc w:val="center"/>
              <w:rPr>
                <w:rFonts w:ascii="Twinkl" w:hAnsi="Twinkl"/>
                <w:b/>
                <w:sz w:val="24"/>
                <w:szCs w:val="24"/>
              </w:rPr>
            </w:pPr>
            <w:r w:rsidRPr="00A37083">
              <w:rPr>
                <w:rFonts w:ascii="Twinkl" w:hAnsi="Twinkl"/>
                <w:b/>
                <w:sz w:val="24"/>
                <w:szCs w:val="24"/>
              </w:rPr>
              <w:t>Cycle 3</w:t>
            </w:r>
          </w:p>
        </w:tc>
      </w:tr>
      <w:tr w:rsidR="003D446F" w:rsidRPr="00C656BB" w:rsidTr="00A97869">
        <w:trPr>
          <w:trHeight w:val="4653"/>
        </w:trPr>
        <w:tc>
          <w:tcPr>
            <w:tcW w:w="5129" w:type="dxa"/>
          </w:tcPr>
          <w:p w:rsidR="00E914EC" w:rsidRPr="00C656BB" w:rsidRDefault="003D68DF" w:rsidP="00E05131">
            <w:pPr>
              <w:rPr>
                <w:rFonts w:ascii="Twinkl" w:hAnsi="Twinkl"/>
                <w:b/>
                <w:color w:val="0070C0"/>
                <w:sz w:val="20"/>
                <w:szCs w:val="20"/>
                <w:u w:val="single"/>
              </w:rPr>
            </w:pPr>
            <w:r w:rsidRPr="00C656BB">
              <w:rPr>
                <w:rFonts w:ascii="Twinkl" w:hAnsi="Twinkl"/>
                <w:b/>
                <w:color w:val="0070C0"/>
                <w:sz w:val="20"/>
                <w:szCs w:val="20"/>
                <w:u w:val="single"/>
              </w:rPr>
              <w:t>Volcanoes &amp; Earthquakes</w:t>
            </w:r>
          </w:p>
          <w:p w:rsidR="009E593C" w:rsidRPr="00C656BB" w:rsidRDefault="00C77D26" w:rsidP="009E593C">
            <w:pPr>
              <w:pStyle w:val="ListParagraph"/>
              <w:numPr>
                <w:ilvl w:val="0"/>
                <w:numId w:val="14"/>
              </w:numPr>
              <w:rPr>
                <w:rFonts w:ascii="Twinkl" w:hAnsi="Twinkl"/>
                <w:b/>
                <w:sz w:val="20"/>
                <w:szCs w:val="20"/>
                <w:u w:val="single"/>
              </w:rPr>
            </w:pPr>
            <w:r w:rsidRPr="00C656BB">
              <w:rPr>
                <w:rFonts w:ascii="Twinkl" w:hAnsi="Twinkl"/>
                <w:sz w:val="20"/>
                <w:szCs w:val="20"/>
              </w:rPr>
              <w:t>The</w:t>
            </w:r>
            <w:r w:rsidR="00FE0091" w:rsidRPr="00C656BB">
              <w:rPr>
                <w:rFonts w:ascii="Twinkl" w:hAnsi="Twinkl"/>
                <w:sz w:val="20"/>
                <w:szCs w:val="20"/>
              </w:rPr>
              <w:t>re are</w:t>
            </w:r>
            <w:r w:rsidRPr="00C656BB">
              <w:rPr>
                <w:rFonts w:ascii="Twinkl" w:hAnsi="Twinkl"/>
                <w:sz w:val="20"/>
                <w:szCs w:val="20"/>
              </w:rPr>
              <w:t xml:space="preserve"> 4 main layers of Earth – </w:t>
            </w:r>
            <w:r w:rsidRPr="00C656BB">
              <w:rPr>
                <w:rFonts w:ascii="Twinkl" w:hAnsi="Twinkl"/>
                <w:b/>
                <w:sz w:val="20"/>
                <w:szCs w:val="20"/>
              </w:rPr>
              <w:t>inner core, outer core, mantle, crust.</w:t>
            </w:r>
          </w:p>
          <w:p w:rsidR="009E593C" w:rsidRPr="00C656BB" w:rsidRDefault="009E593C" w:rsidP="009E593C">
            <w:pPr>
              <w:pStyle w:val="Default"/>
              <w:numPr>
                <w:ilvl w:val="0"/>
                <w:numId w:val="14"/>
              </w:numPr>
              <w:rPr>
                <w:rFonts w:ascii="Twinkl" w:hAnsi="Twinkl"/>
                <w:sz w:val="20"/>
                <w:szCs w:val="20"/>
              </w:rPr>
            </w:pPr>
            <w:r w:rsidRPr="00C656BB">
              <w:rPr>
                <w:rFonts w:ascii="Twinkl" w:hAnsi="Twinkl"/>
                <w:sz w:val="20"/>
                <w:szCs w:val="20"/>
              </w:rPr>
              <w:t xml:space="preserve">Tectonic plates are on the Earth’s crust and when they move they can cause a volcano or an earthquake. </w:t>
            </w:r>
          </w:p>
          <w:p w:rsidR="009E593C" w:rsidRPr="00C656BB" w:rsidRDefault="009E593C" w:rsidP="009E593C">
            <w:pPr>
              <w:pStyle w:val="Default"/>
              <w:numPr>
                <w:ilvl w:val="0"/>
                <w:numId w:val="14"/>
              </w:numPr>
              <w:rPr>
                <w:rFonts w:ascii="Twinkl" w:hAnsi="Twinkl"/>
                <w:sz w:val="20"/>
                <w:szCs w:val="20"/>
              </w:rPr>
            </w:pPr>
            <w:r w:rsidRPr="00C656BB">
              <w:rPr>
                <w:rFonts w:ascii="Twinkl" w:hAnsi="Twinkl"/>
                <w:sz w:val="20"/>
                <w:szCs w:val="20"/>
              </w:rPr>
              <w:t xml:space="preserve">The majority of volcanoes and earthquakes are located on tectonic plate boundaries. </w:t>
            </w:r>
          </w:p>
          <w:p w:rsidR="009E593C" w:rsidRPr="00C656BB" w:rsidRDefault="009E593C" w:rsidP="009E593C">
            <w:pPr>
              <w:pStyle w:val="ListParagraph"/>
              <w:numPr>
                <w:ilvl w:val="0"/>
                <w:numId w:val="14"/>
              </w:numPr>
              <w:rPr>
                <w:rFonts w:ascii="Twinkl" w:hAnsi="Twinkl"/>
                <w:b/>
                <w:sz w:val="20"/>
                <w:szCs w:val="20"/>
              </w:rPr>
            </w:pPr>
            <w:r w:rsidRPr="00C656BB">
              <w:rPr>
                <w:rFonts w:ascii="Twinkl" w:hAnsi="Twinkl"/>
                <w:sz w:val="20"/>
                <w:szCs w:val="20"/>
              </w:rPr>
              <w:t xml:space="preserve">The ‘Ring of Fire’ is around the Pacific Ocean and is where there are many volcanoes and earthquakes. </w:t>
            </w:r>
          </w:p>
          <w:p w:rsidR="00C57F0D" w:rsidRPr="00C656BB" w:rsidRDefault="00C57F0D" w:rsidP="00C77D26">
            <w:pPr>
              <w:pStyle w:val="ListParagraph"/>
              <w:numPr>
                <w:ilvl w:val="0"/>
                <w:numId w:val="14"/>
              </w:numPr>
              <w:rPr>
                <w:rFonts w:ascii="Twinkl" w:hAnsi="Twinkl"/>
                <w:b/>
                <w:sz w:val="20"/>
                <w:szCs w:val="20"/>
              </w:rPr>
            </w:pPr>
            <w:r w:rsidRPr="00C656BB">
              <w:rPr>
                <w:rFonts w:ascii="Twinkl" w:hAnsi="Twinkl"/>
                <w:sz w:val="20"/>
                <w:szCs w:val="20"/>
              </w:rPr>
              <w:t>Volcanoes are openings in the Earth’s surface from which scorching hot magma, ash and gases escape.</w:t>
            </w:r>
          </w:p>
          <w:p w:rsidR="003D68DF" w:rsidRPr="00C656BB" w:rsidRDefault="00C77D26" w:rsidP="00C77D26">
            <w:pPr>
              <w:pStyle w:val="ListParagraph"/>
              <w:numPr>
                <w:ilvl w:val="0"/>
                <w:numId w:val="14"/>
              </w:numPr>
              <w:rPr>
                <w:rFonts w:ascii="Twinkl" w:hAnsi="Twinkl"/>
                <w:b/>
                <w:sz w:val="20"/>
                <w:szCs w:val="20"/>
              </w:rPr>
            </w:pPr>
            <w:r w:rsidRPr="00C656BB">
              <w:rPr>
                <w:rFonts w:ascii="Twinkl" w:hAnsi="Twinkl"/>
                <w:sz w:val="20"/>
                <w:szCs w:val="20"/>
              </w:rPr>
              <w:t>There are different types of volcanoes e.g.</w:t>
            </w:r>
          </w:p>
          <w:p w:rsidR="00C77D26" w:rsidRPr="00C656BB" w:rsidRDefault="00C77D26" w:rsidP="00C77D26">
            <w:pPr>
              <w:pStyle w:val="ListParagraph"/>
              <w:rPr>
                <w:rFonts w:ascii="Twinkl" w:hAnsi="Twinkl"/>
                <w:sz w:val="20"/>
                <w:szCs w:val="20"/>
              </w:rPr>
            </w:pPr>
            <w:r w:rsidRPr="00C656BB">
              <w:rPr>
                <w:rFonts w:ascii="Twinkl" w:hAnsi="Twinkl"/>
                <w:b/>
                <w:sz w:val="20"/>
                <w:szCs w:val="20"/>
              </w:rPr>
              <w:t>Active</w:t>
            </w:r>
            <w:r w:rsidRPr="00C656BB">
              <w:rPr>
                <w:rFonts w:ascii="Twinkl" w:hAnsi="Twinkl"/>
                <w:sz w:val="20"/>
                <w:szCs w:val="20"/>
              </w:rPr>
              <w:t xml:space="preserve">: a volcano that has erupted recently </w:t>
            </w:r>
          </w:p>
          <w:p w:rsidR="00C77D26" w:rsidRPr="00C656BB" w:rsidRDefault="00C77D26" w:rsidP="00C77D26">
            <w:pPr>
              <w:pStyle w:val="ListParagraph"/>
              <w:rPr>
                <w:rFonts w:ascii="Twinkl" w:hAnsi="Twinkl"/>
                <w:sz w:val="20"/>
                <w:szCs w:val="20"/>
              </w:rPr>
            </w:pPr>
            <w:r w:rsidRPr="00C656BB">
              <w:rPr>
                <w:rFonts w:ascii="Twinkl" w:hAnsi="Twinkl"/>
                <w:b/>
                <w:sz w:val="20"/>
                <w:szCs w:val="20"/>
              </w:rPr>
              <w:t>Dormant</w:t>
            </w:r>
            <w:r w:rsidR="004C109B" w:rsidRPr="00C656BB">
              <w:rPr>
                <w:rFonts w:ascii="Twinkl" w:hAnsi="Twinkl"/>
                <w:sz w:val="20"/>
                <w:szCs w:val="20"/>
              </w:rPr>
              <w:t xml:space="preserve">: </w:t>
            </w:r>
            <w:r w:rsidRPr="00C656BB">
              <w:rPr>
                <w:rFonts w:ascii="Twinkl" w:hAnsi="Twinkl"/>
                <w:sz w:val="20"/>
                <w:szCs w:val="20"/>
              </w:rPr>
              <w:t>a volcano that has not erupted for a long time</w:t>
            </w:r>
            <w:r w:rsidR="004C109B" w:rsidRPr="00C656BB">
              <w:rPr>
                <w:rFonts w:ascii="Twinkl" w:hAnsi="Twinkl"/>
                <w:sz w:val="20"/>
                <w:szCs w:val="20"/>
              </w:rPr>
              <w:t xml:space="preserve">, but may erupt again </w:t>
            </w:r>
          </w:p>
          <w:p w:rsidR="003D68DF" w:rsidRPr="00C656BB" w:rsidRDefault="00C77D26" w:rsidP="00A97869">
            <w:pPr>
              <w:pStyle w:val="ListParagraph"/>
              <w:rPr>
                <w:rFonts w:ascii="Twinkl" w:hAnsi="Twinkl"/>
                <w:sz w:val="20"/>
                <w:szCs w:val="20"/>
              </w:rPr>
            </w:pPr>
            <w:r w:rsidRPr="00C656BB">
              <w:rPr>
                <w:rFonts w:ascii="Twinkl" w:hAnsi="Twinkl"/>
                <w:b/>
                <w:sz w:val="20"/>
                <w:szCs w:val="20"/>
              </w:rPr>
              <w:t>Extinct</w:t>
            </w:r>
            <w:r w:rsidRPr="00C656BB">
              <w:rPr>
                <w:rFonts w:ascii="Twinkl" w:hAnsi="Twinkl"/>
                <w:sz w:val="20"/>
                <w:szCs w:val="20"/>
              </w:rPr>
              <w:t xml:space="preserve"> </w:t>
            </w:r>
            <w:r w:rsidR="004C109B" w:rsidRPr="00C656BB">
              <w:rPr>
                <w:rFonts w:ascii="Twinkl" w:hAnsi="Twinkl"/>
                <w:sz w:val="20"/>
                <w:szCs w:val="20"/>
              </w:rPr>
              <w:t>–</w:t>
            </w:r>
            <w:r w:rsidRPr="00C656BB">
              <w:rPr>
                <w:rFonts w:ascii="Twinkl" w:hAnsi="Twinkl"/>
                <w:sz w:val="20"/>
                <w:szCs w:val="20"/>
              </w:rPr>
              <w:t xml:space="preserve"> </w:t>
            </w:r>
            <w:r w:rsidR="004C109B" w:rsidRPr="00C656BB">
              <w:rPr>
                <w:rFonts w:ascii="Twinkl" w:hAnsi="Twinkl"/>
                <w:sz w:val="20"/>
                <w:szCs w:val="20"/>
              </w:rPr>
              <w:t>a volcano that has erupted thousands of years ago, and will probably never erupt again.</w:t>
            </w:r>
          </w:p>
          <w:p w:rsidR="00597522" w:rsidRPr="00C656BB" w:rsidRDefault="00597522" w:rsidP="00597522">
            <w:pPr>
              <w:pStyle w:val="ListParagraph"/>
              <w:numPr>
                <w:ilvl w:val="0"/>
                <w:numId w:val="14"/>
              </w:numPr>
              <w:rPr>
                <w:rFonts w:ascii="Twinkl" w:hAnsi="Twinkl"/>
                <w:b/>
                <w:sz w:val="20"/>
                <w:szCs w:val="20"/>
              </w:rPr>
            </w:pPr>
            <w:r w:rsidRPr="00C656BB">
              <w:rPr>
                <w:rFonts w:ascii="Twinkl" w:hAnsi="Twinkl"/>
                <w:sz w:val="20"/>
                <w:szCs w:val="20"/>
              </w:rPr>
              <w:t xml:space="preserve">The magnitude of an earthquake can be measured using seismographs. They measure the size and intensity. </w:t>
            </w:r>
          </w:p>
        </w:tc>
        <w:tc>
          <w:tcPr>
            <w:tcW w:w="5129" w:type="dxa"/>
          </w:tcPr>
          <w:p w:rsidR="003D446F" w:rsidRPr="00C656BB" w:rsidRDefault="003D68DF" w:rsidP="00E05131">
            <w:pPr>
              <w:rPr>
                <w:rFonts w:ascii="Twinkl" w:hAnsi="Twinkl"/>
                <w:b/>
                <w:color w:val="0070C0"/>
                <w:sz w:val="20"/>
                <w:szCs w:val="20"/>
                <w:u w:val="single"/>
              </w:rPr>
            </w:pPr>
            <w:r w:rsidRPr="00C656BB">
              <w:rPr>
                <w:rFonts w:ascii="Twinkl" w:hAnsi="Twinkl"/>
                <w:b/>
                <w:color w:val="0070C0"/>
                <w:sz w:val="20"/>
                <w:szCs w:val="20"/>
                <w:u w:val="single"/>
              </w:rPr>
              <w:t>Greater London</w:t>
            </w:r>
          </w:p>
          <w:p w:rsidR="009576FC" w:rsidRPr="00C656BB" w:rsidRDefault="00F476B8" w:rsidP="00F476B8">
            <w:pPr>
              <w:pStyle w:val="blocks-text-blockparagraph"/>
              <w:numPr>
                <w:ilvl w:val="0"/>
                <w:numId w:val="16"/>
              </w:numPr>
              <w:shd w:val="clear" w:color="auto" w:fill="FFFFFF"/>
              <w:spacing w:before="0" w:beforeAutospacing="0"/>
              <w:rPr>
                <w:rFonts w:ascii="Twinkl" w:hAnsi="Twinkl" w:cs="Arial"/>
                <w:color w:val="231F20"/>
                <w:sz w:val="20"/>
                <w:szCs w:val="20"/>
              </w:rPr>
            </w:pPr>
            <w:r w:rsidRPr="00C656BB">
              <w:rPr>
                <w:rFonts w:ascii="Twinkl" w:hAnsi="Twinkl" w:cs="Arial"/>
                <w:color w:val="231F20"/>
                <w:sz w:val="20"/>
                <w:szCs w:val="20"/>
              </w:rPr>
              <w:t>The UK is split up into counties e.g. Be</w:t>
            </w:r>
            <w:r w:rsidR="00BF46D3" w:rsidRPr="00C656BB">
              <w:rPr>
                <w:rFonts w:ascii="Twinkl" w:hAnsi="Twinkl" w:cs="Arial"/>
                <w:color w:val="231F20"/>
                <w:sz w:val="20"/>
                <w:szCs w:val="20"/>
              </w:rPr>
              <w:t>rkshire/Hampshire</w:t>
            </w:r>
          </w:p>
          <w:p w:rsidR="007F67E3" w:rsidRPr="00C656BB" w:rsidRDefault="007F67E3" w:rsidP="00F476B8">
            <w:pPr>
              <w:pStyle w:val="blocks-text-blockparagraph"/>
              <w:numPr>
                <w:ilvl w:val="0"/>
                <w:numId w:val="16"/>
              </w:numPr>
              <w:shd w:val="clear" w:color="auto" w:fill="FFFFFF"/>
              <w:spacing w:before="0" w:beforeAutospacing="0"/>
              <w:rPr>
                <w:rFonts w:ascii="Twinkl" w:hAnsi="Twinkl" w:cs="Arial"/>
                <w:color w:val="231F20"/>
                <w:sz w:val="20"/>
                <w:szCs w:val="20"/>
              </w:rPr>
            </w:pPr>
            <w:r w:rsidRPr="00C656BB">
              <w:rPr>
                <w:rFonts w:ascii="Twinkl" w:hAnsi="Twinkl" w:cs="Arial"/>
                <w:color w:val="231F20"/>
                <w:sz w:val="20"/>
                <w:szCs w:val="20"/>
              </w:rPr>
              <w:t>A county consists of towns and villages e.g. Berkshire – Newbury, Reading, Thatcham</w:t>
            </w:r>
          </w:p>
          <w:p w:rsidR="007F67E3" w:rsidRPr="00C656BB" w:rsidRDefault="007F67E3" w:rsidP="00F476B8">
            <w:pPr>
              <w:pStyle w:val="blocks-text-blockparagraph"/>
              <w:numPr>
                <w:ilvl w:val="0"/>
                <w:numId w:val="16"/>
              </w:numPr>
              <w:shd w:val="clear" w:color="auto" w:fill="FFFFFF"/>
              <w:spacing w:before="0" w:beforeAutospacing="0"/>
              <w:rPr>
                <w:rFonts w:ascii="Twinkl" w:hAnsi="Twinkl" w:cs="Arial"/>
                <w:color w:val="231F20"/>
                <w:sz w:val="20"/>
                <w:szCs w:val="20"/>
              </w:rPr>
            </w:pPr>
            <w:r w:rsidRPr="00C656BB">
              <w:rPr>
                <w:rFonts w:ascii="Twinkl" w:hAnsi="Twinkl" w:cs="Arial"/>
                <w:color w:val="231F20"/>
                <w:sz w:val="20"/>
                <w:szCs w:val="20"/>
              </w:rPr>
              <w:t>A compass has 8 points: N, NE, E, SE, S, SW, W, NW</w:t>
            </w:r>
          </w:p>
          <w:p w:rsidR="007F67E3" w:rsidRPr="00C656BB" w:rsidRDefault="007F67E3" w:rsidP="00F476B8">
            <w:pPr>
              <w:pStyle w:val="blocks-text-blockparagraph"/>
              <w:numPr>
                <w:ilvl w:val="0"/>
                <w:numId w:val="16"/>
              </w:numPr>
              <w:shd w:val="clear" w:color="auto" w:fill="FFFFFF"/>
              <w:spacing w:before="0" w:beforeAutospacing="0"/>
              <w:rPr>
                <w:rFonts w:ascii="Twinkl" w:hAnsi="Twinkl" w:cs="Arial"/>
                <w:color w:val="231F20"/>
                <w:sz w:val="20"/>
                <w:szCs w:val="20"/>
              </w:rPr>
            </w:pPr>
            <w:r w:rsidRPr="00C656BB">
              <w:rPr>
                <w:rFonts w:ascii="Twinkl" w:hAnsi="Twinkl" w:cs="Arial"/>
                <w:color w:val="231F20"/>
                <w:sz w:val="20"/>
                <w:szCs w:val="20"/>
              </w:rPr>
              <w:t>Physical map – shows natural features of land e.g. mountains, rivers, lakes</w:t>
            </w:r>
          </w:p>
          <w:p w:rsidR="007F67E3" w:rsidRPr="00C656BB" w:rsidRDefault="007F67E3" w:rsidP="00F476B8">
            <w:pPr>
              <w:pStyle w:val="blocks-text-blockparagraph"/>
              <w:numPr>
                <w:ilvl w:val="0"/>
                <w:numId w:val="16"/>
              </w:numPr>
              <w:shd w:val="clear" w:color="auto" w:fill="FFFFFF"/>
              <w:spacing w:before="0" w:beforeAutospacing="0"/>
              <w:rPr>
                <w:rFonts w:ascii="Twinkl" w:hAnsi="Twinkl" w:cs="Arial"/>
                <w:color w:val="231F20"/>
                <w:sz w:val="20"/>
                <w:szCs w:val="20"/>
              </w:rPr>
            </w:pPr>
            <w:r w:rsidRPr="00C656BB">
              <w:rPr>
                <w:rFonts w:ascii="Twinkl" w:hAnsi="Twinkl" w:cs="Arial"/>
                <w:color w:val="231F20"/>
                <w:sz w:val="20"/>
                <w:szCs w:val="20"/>
              </w:rPr>
              <w:t>Political map – shows national boundaries, towns and cities.</w:t>
            </w:r>
          </w:p>
          <w:p w:rsidR="00525166" w:rsidRPr="00C656BB" w:rsidRDefault="00525166" w:rsidP="00F476B8">
            <w:pPr>
              <w:pStyle w:val="blocks-text-blockparagraph"/>
              <w:numPr>
                <w:ilvl w:val="0"/>
                <w:numId w:val="16"/>
              </w:numPr>
              <w:shd w:val="clear" w:color="auto" w:fill="FFFFFF"/>
              <w:spacing w:before="0" w:beforeAutospacing="0"/>
              <w:rPr>
                <w:rFonts w:ascii="Twinkl" w:hAnsi="Twinkl" w:cs="Arial"/>
                <w:color w:val="231F20"/>
                <w:sz w:val="20"/>
                <w:szCs w:val="20"/>
              </w:rPr>
            </w:pPr>
            <w:r w:rsidRPr="00C656BB">
              <w:rPr>
                <w:rFonts w:ascii="Twinkl" w:hAnsi="Twinkl" w:cs="Arial"/>
                <w:color w:val="231F20"/>
                <w:sz w:val="20"/>
                <w:szCs w:val="20"/>
              </w:rPr>
              <w:t>London is the capital city of England.</w:t>
            </w:r>
          </w:p>
          <w:p w:rsidR="00525166" w:rsidRPr="00C656BB" w:rsidRDefault="00505B19" w:rsidP="00F476B8">
            <w:pPr>
              <w:pStyle w:val="blocks-text-blockparagraph"/>
              <w:numPr>
                <w:ilvl w:val="0"/>
                <w:numId w:val="16"/>
              </w:numPr>
              <w:shd w:val="clear" w:color="auto" w:fill="FFFFFF"/>
              <w:spacing w:before="0" w:beforeAutospacing="0"/>
              <w:rPr>
                <w:rFonts w:ascii="Twinkl" w:hAnsi="Twinkl" w:cs="Arial"/>
                <w:color w:val="231F20"/>
                <w:sz w:val="20"/>
                <w:szCs w:val="20"/>
              </w:rPr>
            </w:pPr>
            <w:r w:rsidRPr="00C656BB">
              <w:rPr>
                <w:rFonts w:ascii="Twinkl" w:hAnsi="Twinkl" w:cs="Arial"/>
                <w:color w:val="231F20"/>
                <w:sz w:val="20"/>
                <w:szCs w:val="20"/>
              </w:rPr>
              <w:t>The River Thames is the longest</w:t>
            </w:r>
            <w:r w:rsidR="00525166" w:rsidRPr="00C656BB">
              <w:rPr>
                <w:rFonts w:ascii="Twinkl" w:hAnsi="Twinkl" w:cs="Arial"/>
                <w:color w:val="231F20"/>
                <w:sz w:val="20"/>
                <w:szCs w:val="20"/>
              </w:rPr>
              <w:t xml:space="preserve"> river in the south of England, and passes through London.</w:t>
            </w:r>
          </w:p>
          <w:p w:rsidR="00515DF9" w:rsidRPr="00C656BB" w:rsidRDefault="00515DF9" w:rsidP="00F476B8">
            <w:pPr>
              <w:pStyle w:val="blocks-text-blockparagraph"/>
              <w:numPr>
                <w:ilvl w:val="0"/>
                <w:numId w:val="16"/>
              </w:numPr>
              <w:shd w:val="clear" w:color="auto" w:fill="FFFFFF"/>
              <w:spacing w:before="0" w:beforeAutospacing="0"/>
              <w:rPr>
                <w:rFonts w:ascii="Twinkl" w:hAnsi="Twinkl" w:cs="Arial"/>
                <w:color w:val="231F20"/>
                <w:sz w:val="20"/>
                <w:szCs w:val="20"/>
              </w:rPr>
            </w:pPr>
            <w:r w:rsidRPr="00C656BB">
              <w:rPr>
                <w:rFonts w:ascii="Twinkl" w:hAnsi="Twinkl" w:cs="Arial"/>
                <w:color w:val="231F20"/>
                <w:sz w:val="20"/>
                <w:szCs w:val="20"/>
                <w:shd w:val="clear" w:color="auto" w:fill="FFFFFF"/>
              </w:rPr>
              <w:t>When the Romans found</w:t>
            </w:r>
            <w:r w:rsidR="00FB0718" w:rsidRPr="00C656BB">
              <w:rPr>
                <w:rFonts w:ascii="Twinkl" w:hAnsi="Twinkl" w:cs="Arial"/>
                <w:color w:val="231F20"/>
                <w:sz w:val="20"/>
                <w:szCs w:val="20"/>
                <w:shd w:val="clear" w:color="auto" w:fill="FFFFFF"/>
              </w:rPr>
              <w:t>ed London, they chose a point on the</w:t>
            </w:r>
            <w:r w:rsidRPr="00C656BB">
              <w:rPr>
                <w:rFonts w:ascii="Twinkl" w:hAnsi="Twinkl" w:cs="Arial"/>
                <w:color w:val="231F20"/>
                <w:sz w:val="20"/>
                <w:szCs w:val="20"/>
                <w:shd w:val="clear" w:color="auto" w:fill="FFFFFF"/>
              </w:rPr>
              <w:t> </w:t>
            </w:r>
            <w:r w:rsidRPr="00C656BB">
              <w:rPr>
                <w:rFonts w:ascii="Twinkl" w:hAnsi="Twinkl"/>
                <w:sz w:val="20"/>
                <w:szCs w:val="20"/>
              </w:rPr>
              <w:t>River Thames</w:t>
            </w:r>
            <w:r w:rsidRPr="00C656BB">
              <w:rPr>
                <w:rFonts w:ascii="Twinkl" w:hAnsi="Twinkl" w:cs="Arial"/>
                <w:color w:val="231F20"/>
                <w:sz w:val="20"/>
                <w:szCs w:val="20"/>
                <w:shd w:val="clear" w:color="auto" w:fill="FFFFFF"/>
              </w:rPr>
              <w:t> because it was easy to build a bridge there. Plus the river allowed them to move supplies to and from Britain.</w:t>
            </w:r>
          </w:p>
          <w:p w:rsidR="00C679FC" w:rsidRPr="00C656BB" w:rsidRDefault="00C679FC" w:rsidP="00F476B8">
            <w:pPr>
              <w:pStyle w:val="blocks-text-blockparagraph"/>
              <w:numPr>
                <w:ilvl w:val="0"/>
                <w:numId w:val="16"/>
              </w:numPr>
              <w:shd w:val="clear" w:color="auto" w:fill="FFFFFF"/>
              <w:spacing w:before="0" w:beforeAutospacing="0"/>
              <w:rPr>
                <w:rFonts w:ascii="Twinkl" w:hAnsi="Twinkl" w:cs="Arial"/>
                <w:color w:val="231F20"/>
                <w:sz w:val="20"/>
                <w:szCs w:val="20"/>
              </w:rPr>
            </w:pPr>
            <w:r w:rsidRPr="00C656BB">
              <w:rPr>
                <w:rFonts w:ascii="Twinkl" w:hAnsi="Twinkl" w:cs="Arial"/>
                <w:color w:val="231F20"/>
                <w:sz w:val="20"/>
                <w:szCs w:val="20"/>
              </w:rPr>
              <w:t>In 1982 the Thames Barrier was built to prevent high tides flooding London.</w:t>
            </w:r>
          </w:p>
          <w:p w:rsidR="00525166" w:rsidRPr="00C656BB" w:rsidRDefault="00505B19" w:rsidP="00D4623C">
            <w:pPr>
              <w:pStyle w:val="blocks-text-blockparagraph"/>
              <w:numPr>
                <w:ilvl w:val="0"/>
                <w:numId w:val="16"/>
              </w:numPr>
              <w:shd w:val="clear" w:color="auto" w:fill="FFFFFF"/>
              <w:spacing w:before="0" w:beforeAutospacing="0"/>
              <w:rPr>
                <w:rFonts w:ascii="Twinkl" w:hAnsi="Twinkl" w:cs="Arial"/>
                <w:color w:val="231F20"/>
                <w:sz w:val="20"/>
                <w:szCs w:val="20"/>
              </w:rPr>
            </w:pPr>
            <w:r w:rsidRPr="00C656BB">
              <w:rPr>
                <w:rFonts w:ascii="Twinkl" w:hAnsi="Twinkl" w:cs="Arial"/>
                <w:color w:val="231F20"/>
                <w:sz w:val="20"/>
                <w:szCs w:val="20"/>
              </w:rPr>
              <w:t>The River Thames provides trade, transport, tourism, fishing,</w:t>
            </w:r>
            <w:r w:rsidR="00BF46D3" w:rsidRPr="00C656BB">
              <w:rPr>
                <w:rFonts w:ascii="Twinkl" w:hAnsi="Twinkl" w:cs="Arial"/>
                <w:color w:val="231F20"/>
                <w:sz w:val="20"/>
                <w:szCs w:val="20"/>
              </w:rPr>
              <w:t xml:space="preserve"> leisure,</w:t>
            </w:r>
            <w:r w:rsidRPr="00C656BB">
              <w:rPr>
                <w:rFonts w:ascii="Twinkl" w:hAnsi="Twinkl" w:cs="Arial"/>
                <w:color w:val="231F20"/>
                <w:sz w:val="20"/>
                <w:szCs w:val="20"/>
              </w:rPr>
              <w:t xml:space="preserve"> renewable energy, water</w:t>
            </w:r>
            <w:r w:rsidR="00A84BCF">
              <w:rPr>
                <w:rFonts w:ascii="Twinkl" w:hAnsi="Twinkl" w:cs="Arial"/>
                <w:color w:val="231F20"/>
                <w:sz w:val="20"/>
                <w:szCs w:val="20"/>
              </w:rPr>
              <w:t>.</w:t>
            </w:r>
          </w:p>
          <w:p w:rsidR="00D4623C" w:rsidRPr="00C656BB" w:rsidRDefault="00406DC2" w:rsidP="00D4623C">
            <w:pPr>
              <w:pStyle w:val="blocks-text-blockparagraph"/>
              <w:numPr>
                <w:ilvl w:val="0"/>
                <w:numId w:val="16"/>
              </w:numPr>
              <w:shd w:val="clear" w:color="auto" w:fill="FFFFFF"/>
              <w:spacing w:before="0" w:beforeAutospacing="0"/>
              <w:rPr>
                <w:rFonts w:ascii="Twinkl" w:hAnsi="Twinkl" w:cs="Arial"/>
                <w:color w:val="231F20"/>
                <w:sz w:val="20"/>
                <w:szCs w:val="20"/>
              </w:rPr>
            </w:pPr>
            <w:r w:rsidRPr="00C656BB">
              <w:rPr>
                <w:rFonts w:ascii="Twinkl" w:hAnsi="Twinkl" w:cs="Arial"/>
                <w:color w:val="231F20"/>
                <w:sz w:val="20"/>
                <w:szCs w:val="20"/>
              </w:rPr>
              <w:t xml:space="preserve">Many famous landmarks in London e.g. Big Ben, Houses of Parliament, Tower Bridge. </w:t>
            </w:r>
          </w:p>
        </w:tc>
        <w:tc>
          <w:tcPr>
            <w:tcW w:w="5130" w:type="dxa"/>
          </w:tcPr>
          <w:p w:rsidR="003D446F" w:rsidRPr="00C656BB" w:rsidRDefault="003D68DF" w:rsidP="00E05131">
            <w:pPr>
              <w:rPr>
                <w:rFonts w:ascii="Twinkl" w:hAnsi="Twinkl"/>
                <w:b/>
                <w:color w:val="0070C0"/>
                <w:sz w:val="20"/>
                <w:szCs w:val="20"/>
                <w:u w:val="single"/>
              </w:rPr>
            </w:pPr>
            <w:r w:rsidRPr="00C656BB">
              <w:rPr>
                <w:rFonts w:ascii="Twinkl" w:hAnsi="Twinkl"/>
                <w:b/>
                <w:color w:val="0070C0"/>
                <w:sz w:val="20"/>
                <w:szCs w:val="20"/>
                <w:u w:val="single"/>
              </w:rPr>
              <w:t>Rivers</w:t>
            </w:r>
          </w:p>
          <w:p w:rsidR="00C40D87" w:rsidRPr="00C656BB" w:rsidRDefault="00C40D87" w:rsidP="00C40D87">
            <w:pPr>
              <w:pStyle w:val="ListParagraph"/>
              <w:numPr>
                <w:ilvl w:val="0"/>
                <w:numId w:val="20"/>
              </w:numPr>
              <w:rPr>
                <w:rFonts w:ascii="Twinkl" w:hAnsi="Twinkl"/>
                <w:sz w:val="20"/>
                <w:szCs w:val="20"/>
              </w:rPr>
            </w:pPr>
            <w:r w:rsidRPr="00C656BB">
              <w:rPr>
                <w:rFonts w:ascii="Twinkl" w:hAnsi="Twinkl"/>
                <w:sz w:val="20"/>
                <w:szCs w:val="20"/>
              </w:rPr>
              <w:t>A river is a natural body of water that flows over land.</w:t>
            </w:r>
          </w:p>
          <w:p w:rsidR="007E5FF6" w:rsidRPr="00C656BB" w:rsidRDefault="008147B7" w:rsidP="00701042">
            <w:pPr>
              <w:pStyle w:val="ListParagraph"/>
              <w:numPr>
                <w:ilvl w:val="0"/>
                <w:numId w:val="17"/>
              </w:numPr>
              <w:shd w:val="clear" w:color="auto" w:fill="FFFFFF"/>
              <w:spacing w:after="100" w:afterAutospacing="1"/>
              <w:rPr>
                <w:rFonts w:ascii="Twinkl" w:hAnsi="Twinkl" w:cs="Arial"/>
                <w:bCs/>
                <w:color w:val="231F20"/>
                <w:sz w:val="20"/>
                <w:szCs w:val="20"/>
                <w:shd w:val="clear" w:color="auto" w:fill="FFFFFF"/>
              </w:rPr>
            </w:pPr>
            <w:r w:rsidRPr="00C656BB">
              <w:rPr>
                <w:rFonts w:ascii="Twinkl" w:hAnsi="Twinkl" w:cs="Arial"/>
                <w:bCs/>
                <w:color w:val="231F20"/>
                <w:sz w:val="20"/>
                <w:szCs w:val="20"/>
                <w:shd w:val="clear" w:color="auto" w:fill="FFFFFF"/>
              </w:rPr>
              <w:t xml:space="preserve">The </w:t>
            </w:r>
            <w:r w:rsidRPr="00C656BB">
              <w:rPr>
                <w:rFonts w:ascii="Twinkl" w:hAnsi="Twinkl" w:cs="Arial"/>
                <w:b/>
                <w:bCs/>
                <w:color w:val="231F20"/>
                <w:sz w:val="20"/>
                <w:szCs w:val="20"/>
                <w:shd w:val="clear" w:color="auto" w:fill="FFFFFF"/>
              </w:rPr>
              <w:t>source</w:t>
            </w:r>
            <w:r w:rsidRPr="00C656BB">
              <w:rPr>
                <w:rFonts w:ascii="Twinkl" w:hAnsi="Twinkl" w:cs="Arial"/>
                <w:bCs/>
                <w:color w:val="231F20"/>
                <w:sz w:val="20"/>
                <w:szCs w:val="20"/>
                <w:shd w:val="clear" w:color="auto" w:fill="FFFFFF"/>
              </w:rPr>
              <w:t xml:space="preserve"> of most rivers is on high ground or mountains.</w:t>
            </w:r>
          </w:p>
          <w:p w:rsidR="00701042" w:rsidRPr="00C656BB" w:rsidRDefault="00701042" w:rsidP="00701042">
            <w:pPr>
              <w:pStyle w:val="ListParagraph"/>
              <w:numPr>
                <w:ilvl w:val="0"/>
                <w:numId w:val="17"/>
              </w:numPr>
              <w:shd w:val="clear" w:color="auto" w:fill="FFFFFF"/>
              <w:spacing w:after="100" w:afterAutospacing="1"/>
              <w:rPr>
                <w:rFonts w:ascii="Twinkl" w:hAnsi="Twinkl" w:cs="Arial"/>
                <w:bCs/>
                <w:color w:val="231F20"/>
                <w:sz w:val="20"/>
                <w:szCs w:val="20"/>
                <w:shd w:val="clear" w:color="auto" w:fill="FFFFFF"/>
              </w:rPr>
            </w:pPr>
            <w:r w:rsidRPr="00C656BB">
              <w:rPr>
                <w:rFonts w:ascii="Twinkl" w:hAnsi="Twinkl" w:cs="Arial"/>
                <w:bCs/>
                <w:color w:val="231F20"/>
                <w:sz w:val="20"/>
                <w:szCs w:val="20"/>
                <w:shd w:val="clear" w:color="auto" w:fill="FFFFFF"/>
              </w:rPr>
              <w:t>Small rivers are called streams, creeks, brooks</w:t>
            </w:r>
            <w:r w:rsidR="00A214D9" w:rsidRPr="00C656BB">
              <w:rPr>
                <w:rFonts w:ascii="Twinkl" w:hAnsi="Twinkl" w:cs="Arial"/>
                <w:bCs/>
                <w:color w:val="231F20"/>
                <w:sz w:val="20"/>
                <w:szCs w:val="20"/>
                <w:shd w:val="clear" w:color="auto" w:fill="FFFFFF"/>
              </w:rPr>
              <w:t>.</w:t>
            </w:r>
          </w:p>
          <w:p w:rsidR="00440E86" w:rsidRPr="00C656BB" w:rsidRDefault="00440E86" w:rsidP="008147B7">
            <w:pPr>
              <w:pStyle w:val="ListParagraph"/>
              <w:numPr>
                <w:ilvl w:val="0"/>
                <w:numId w:val="17"/>
              </w:numPr>
              <w:shd w:val="clear" w:color="auto" w:fill="FFFFFF"/>
              <w:spacing w:after="100" w:afterAutospacing="1"/>
              <w:rPr>
                <w:rFonts w:ascii="Twinkl" w:hAnsi="Twinkl" w:cs="Arial"/>
                <w:bCs/>
                <w:color w:val="231F20"/>
                <w:sz w:val="20"/>
                <w:szCs w:val="20"/>
                <w:shd w:val="clear" w:color="auto" w:fill="FFFFFF"/>
              </w:rPr>
            </w:pPr>
            <w:r w:rsidRPr="00C656BB">
              <w:rPr>
                <w:rFonts w:ascii="Twinkl" w:hAnsi="Twinkl"/>
                <w:sz w:val="20"/>
                <w:szCs w:val="20"/>
              </w:rPr>
              <w:t xml:space="preserve">A </w:t>
            </w:r>
            <w:r w:rsidRPr="00C656BB">
              <w:rPr>
                <w:rFonts w:ascii="Twinkl" w:hAnsi="Twinkl"/>
                <w:b/>
                <w:sz w:val="20"/>
                <w:szCs w:val="20"/>
              </w:rPr>
              <w:t>tributary</w:t>
            </w:r>
            <w:r w:rsidRPr="00C656BB">
              <w:rPr>
                <w:rFonts w:ascii="Twinkl" w:hAnsi="Twinkl"/>
                <w:sz w:val="20"/>
                <w:szCs w:val="20"/>
              </w:rPr>
              <w:t xml:space="preserve"> is a stream or smaller river that flows into another larger river.</w:t>
            </w:r>
          </w:p>
          <w:p w:rsidR="008147B7" w:rsidRPr="00C656BB" w:rsidRDefault="00440E86" w:rsidP="008147B7">
            <w:pPr>
              <w:pStyle w:val="ListParagraph"/>
              <w:numPr>
                <w:ilvl w:val="0"/>
                <w:numId w:val="17"/>
              </w:numPr>
              <w:shd w:val="clear" w:color="auto" w:fill="FFFFFF"/>
              <w:spacing w:after="100" w:afterAutospacing="1"/>
              <w:rPr>
                <w:rFonts w:ascii="Twinkl" w:hAnsi="Twinkl" w:cs="Arial"/>
                <w:bCs/>
                <w:color w:val="231F20"/>
                <w:sz w:val="20"/>
                <w:szCs w:val="20"/>
                <w:shd w:val="clear" w:color="auto" w:fill="FFFFFF"/>
              </w:rPr>
            </w:pPr>
            <w:r w:rsidRPr="00C656BB">
              <w:rPr>
                <w:rFonts w:ascii="Twinkl" w:hAnsi="Twinkl"/>
                <w:sz w:val="20"/>
                <w:szCs w:val="20"/>
              </w:rPr>
              <w:t xml:space="preserve">The wide part of the river near the sea is called an </w:t>
            </w:r>
            <w:r w:rsidRPr="00C656BB">
              <w:rPr>
                <w:rFonts w:ascii="Twinkl" w:hAnsi="Twinkl"/>
                <w:b/>
                <w:sz w:val="20"/>
                <w:szCs w:val="20"/>
              </w:rPr>
              <w:t>estuary</w:t>
            </w:r>
            <w:r w:rsidRPr="00C656BB">
              <w:rPr>
                <w:rFonts w:ascii="Twinkl" w:hAnsi="Twinkl"/>
                <w:sz w:val="20"/>
                <w:szCs w:val="20"/>
              </w:rPr>
              <w:t xml:space="preserve">. The </w:t>
            </w:r>
            <w:r w:rsidRPr="00C656BB">
              <w:rPr>
                <w:rFonts w:ascii="Twinkl" w:hAnsi="Twinkl"/>
                <w:b/>
                <w:sz w:val="20"/>
                <w:szCs w:val="20"/>
              </w:rPr>
              <w:t>mouth</w:t>
            </w:r>
            <w:r w:rsidRPr="00C656BB">
              <w:rPr>
                <w:rFonts w:ascii="Twinkl" w:hAnsi="Twinkl"/>
                <w:sz w:val="20"/>
                <w:szCs w:val="20"/>
              </w:rPr>
              <w:t xml:space="preserve"> of the river is where the tide meets the river’s stream.</w:t>
            </w:r>
          </w:p>
          <w:p w:rsidR="00701042" w:rsidRPr="00C656BB" w:rsidRDefault="00701042" w:rsidP="008147B7">
            <w:pPr>
              <w:pStyle w:val="ListParagraph"/>
              <w:numPr>
                <w:ilvl w:val="0"/>
                <w:numId w:val="17"/>
              </w:numPr>
              <w:shd w:val="clear" w:color="auto" w:fill="FFFFFF"/>
              <w:spacing w:after="100" w:afterAutospacing="1"/>
              <w:rPr>
                <w:rFonts w:ascii="Twinkl" w:hAnsi="Twinkl" w:cs="Arial"/>
                <w:bCs/>
                <w:color w:val="231F20"/>
                <w:sz w:val="20"/>
                <w:szCs w:val="20"/>
                <w:shd w:val="clear" w:color="auto" w:fill="FFFFFF"/>
              </w:rPr>
            </w:pPr>
            <w:r w:rsidRPr="00C656BB">
              <w:rPr>
                <w:rFonts w:ascii="Twinkl" w:hAnsi="Twinkl"/>
                <w:sz w:val="20"/>
                <w:szCs w:val="20"/>
              </w:rPr>
              <w:t>A river can be divided into stages – upper, middle, lower course.</w:t>
            </w:r>
          </w:p>
          <w:p w:rsidR="00C40D87" w:rsidRPr="00C656BB" w:rsidRDefault="00C40D87" w:rsidP="008147B7">
            <w:pPr>
              <w:pStyle w:val="ListParagraph"/>
              <w:numPr>
                <w:ilvl w:val="0"/>
                <w:numId w:val="17"/>
              </w:numPr>
              <w:shd w:val="clear" w:color="auto" w:fill="FFFFFF"/>
              <w:spacing w:after="100" w:afterAutospacing="1"/>
              <w:rPr>
                <w:rFonts w:ascii="Twinkl" w:hAnsi="Twinkl" w:cs="Arial"/>
                <w:bCs/>
                <w:color w:val="231F20"/>
                <w:sz w:val="20"/>
                <w:szCs w:val="20"/>
                <w:shd w:val="clear" w:color="auto" w:fill="FFFFFF"/>
              </w:rPr>
            </w:pPr>
            <w:r w:rsidRPr="00C656BB">
              <w:rPr>
                <w:rFonts w:ascii="Twinkl" w:hAnsi="Twinkl" w:cs="Arial"/>
                <w:b/>
                <w:bCs/>
                <w:color w:val="231F20"/>
                <w:sz w:val="20"/>
                <w:szCs w:val="20"/>
                <w:shd w:val="clear" w:color="auto" w:fill="FFFFFF"/>
              </w:rPr>
              <w:t>Meanders</w:t>
            </w:r>
            <w:r w:rsidRPr="00C656BB">
              <w:rPr>
                <w:rFonts w:ascii="Twinkl" w:hAnsi="Twinkl" w:cs="Arial"/>
                <w:bCs/>
                <w:color w:val="231F20"/>
                <w:sz w:val="20"/>
                <w:szCs w:val="20"/>
                <w:shd w:val="clear" w:color="auto" w:fill="FFFFFF"/>
              </w:rPr>
              <w:t xml:space="preserve"> are the bends created by the water as it finds its way downhill.</w:t>
            </w:r>
          </w:p>
          <w:p w:rsidR="00FD3976" w:rsidRPr="00C656BB" w:rsidRDefault="00701042" w:rsidP="008147B7">
            <w:pPr>
              <w:pStyle w:val="ListParagraph"/>
              <w:numPr>
                <w:ilvl w:val="0"/>
                <w:numId w:val="17"/>
              </w:numPr>
              <w:shd w:val="clear" w:color="auto" w:fill="FFFFFF"/>
              <w:spacing w:after="100" w:afterAutospacing="1"/>
              <w:rPr>
                <w:rFonts w:ascii="Twinkl" w:hAnsi="Twinkl" w:cs="Arial"/>
                <w:bCs/>
                <w:color w:val="231F20"/>
                <w:sz w:val="20"/>
                <w:szCs w:val="20"/>
                <w:shd w:val="clear" w:color="auto" w:fill="FFFFFF"/>
              </w:rPr>
            </w:pPr>
            <w:r w:rsidRPr="00C656BB">
              <w:rPr>
                <w:rFonts w:ascii="Twinkl" w:hAnsi="Twinkl" w:cs="Arial"/>
                <w:bCs/>
                <w:color w:val="231F20"/>
                <w:sz w:val="20"/>
                <w:szCs w:val="20"/>
                <w:shd w:val="clear" w:color="auto" w:fill="FFFFFF"/>
              </w:rPr>
              <w:t>The river</w:t>
            </w:r>
            <w:r w:rsidR="003147F4" w:rsidRPr="00C656BB">
              <w:rPr>
                <w:rFonts w:ascii="Twinkl" w:hAnsi="Twinkl" w:cs="Arial"/>
                <w:bCs/>
                <w:color w:val="231F20"/>
                <w:sz w:val="20"/>
                <w:szCs w:val="20"/>
                <w:shd w:val="clear" w:color="auto" w:fill="FFFFFF"/>
              </w:rPr>
              <w:t xml:space="preserve"> transport</w:t>
            </w:r>
            <w:r w:rsidR="00440E86" w:rsidRPr="00C656BB">
              <w:rPr>
                <w:rFonts w:ascii="Twinkl" w:hAnsi="Twinkl" w:cs="Arial"/>
                <w:bCs/>
                <w:color w:val="231F20"/>
                <w:sz w:val="20"/>
                <w:szCs w:val="20"/>
                <w:shd w:val="clear" w:color="auto" w:fill="FFFFFF"/>
              </w:rPr>
              <w:t>s</w:t>
            </w:r>
            <w:r w:rsidR="003147F4" w:rsidRPr="00C656BB">
              <w:rPr>
                <w:rFonts w:ascii="Twinkl" w:hAnsi="Twinkl" w:cs="Arial"/>
                <w:bCs/>
                <w:color w:val="231F20"/>
                <w:sz w:val="20"/>
                <w:szCs w:val="20"/>
                <w:shd w:val="clear" w:color="auto" w:fill="FFFFFF"/>
              </w:rPr>
              <w:t xml:space="preserve"> and deposit</w:t>
            </w:r>
            <w:r w:rsidRPr="00C656BB">
              <w:rPr>
                <w:rFonts w:ascii="Twinkl" w:hAnsi="Twinkl" w:cs="Arial"/>
                <w:bCs/>
                <w:color w:val="231F20"/>
                <w:sz w:val="20"/>
                <w:szCs w:val="20"/>
                <w:shd w:val="clear" w:color="auto" w:fill="FFFFFF"/>
              </w:rPr>
              <w:t>s soil and other materials along the path.</w:t>
            </w:r>
          </w:p>
          <w:p w:rsidR="003147F4" w:rsidRPr="00C656BB" w:rsidRDefault="003147F4" w:rsidP="008147B7">
            <w:pPr>
              <w:pStyle w:val="ListParagraph"/>
              <w:numPr>
                <w:ilvl w:val="0"/>
                <w:numId w:val="17"/>
              </w:numPr>
              <w:shd w:val="clear" w:color="auto" w:fill="FFFFFF"/>
              <w:spacing w:after="100" w:afterAutospacing="1"/>
              <w:rPr>
                <w:rFonts w:ascii="Twinkl" w:hAnsi="Twinkl" w:cs="Arial"/>
                <w:bCs/>
                <w:color w:val="231F20"/>
                <w:sz w:val="20"/>
                <w:szCs w:val="20"/>
                <w:shd w:val="clear" w:color="auto" w:fill="FFFFFF"/>
              </w:rPr>
            </w:pPr>
            <w:r w:rsidRPr="00C656BB">
              <w:rPr>
                <w:rFonts w:ascii="Twinkl" w:hAnsi="Twinkl" w:cs="Arial"/>
                <w:bCs/>
                <w:color w:val="231F20"/>
                <w:sz w:val="20"/>
                <w:szCs w:val="20"/>
                <w:shd w:val="clear" w:color="auto" w:fill="FFFFFF"/>
              </w:rPr>
              <w:t>Rivers are important – sources of water, transport, leisure, habitat, energy, farming.</w:t>
            </w:r>
          </w:p>
          <w:p w:rsidR="00FD3976" w:rsidRPr="00C656BB" w:rsidRDefault="00440E86" w:rsidP="00A97869">
            <w:pPr>
              <w:pStyle w:val="ListParagraph"/>
              <w:numPr>
                <w:ilvl w:val="0"/>
                <w:numId w:val="17"/>
              </w:numPr>
              <w:shd w:val="clear" w:color="auto" w:fill="FFFFFF"/>
              <w:rPr>
                <w:rFonts w:ascii="Twinkl" w:hAnsi="Twinkl" w:cs="Arial"/>
                <w:bCs/>
                <w:color w:val="231F20"/>
                <w:sz w:val="20"/>
                <w:szCs w:val="20"/>
                <w:shd w:val="clear" w:color="auto" w:fill="FFFFFF"/>
              </w:rPr>
            </w:pPr>
            <w:r w:rsidRPr="00C656BB">
              <w:rPr>
                <w:rFonts w:ascii="Twinkl" w:hAnsi="Twinkl" w:cs="Arial"/>
                <w:bCs/>
                <w:color w:val="231F20"/>
                <w:sz w:val="20"/>
                <w:szCs w:val="20"/>
                <w:shd w:val="clear" w:color="auto" w:fill="FFFFFF"/>
              </w:rPr>
              <w:t>Local River – The River Kennet (tributary of the River Thames</w:t>
            </w:r>
            <w:r w:rsidR="00A97869" w:rsidRPr="00C656BB">
              <w:rPr>
                <w:rFonts w:ascii="Twinkl" w:hAnsi="Twinkl" w:cs="Arial"/>
                <w:bCs/>
                <w:color w:val="231F20"/>
                <w:sz w:val="20"/>
                <w:szCs w:val="20"/>
                <w:shd w:val="clear" w:color="auto" w:fill="FFFFFF"/>
              </w:rPr>
              <w:t>)</w:t>
            </w:r>
          </w:p>
        </w:tc>
      </w:tr>
      <w:tr w:rsidR="003D446F" w:rsidRPr="00C656BB" w:rsidTr="00043237">
        <w:tc>
          <w:tcPr>
            <w:tcW w:w="5129" w:type="dxa"/>
          </w:tcPr>
          <w:p w:rsidR="00E914EC" w:rsidRPr="00C656BB" w:rsidRDefault="003D68DF" w:rsidP="00E914EC">
            <w:pPr>
              <w:rPr>
                <w:rFonts w:ascii="Twinkl" w:hAnsi="Twinkl"/>
                <w:b/>
                <w:color w:val="0070C0"/>
                <w:sz w:val="20"/>
                <w:szCs w:val="20"/>
                <w:u w:val="single"/>
              </w:rPr>
            </w:pPr>
            <w:r w:rsidRPr="00C656BB">
              <w:rPr>
                <w:rFonts w:ascii="Twinkl" w:hAnsi="Twinkl"/>
                <w:b/>
                <w:color w:val="0070C0"/>
                <w:sz w:val="20"/>
                <w:szCs w:val="20"/>
                <w:u w:val="single"/>
              </w:rPr>
              <w:t>European Country – Alps (mountains)</w:t>
            </w:r>
          </w:p>
          <w:p w:rsidR="00E914EC" w:rsidRPr="00C656BB" w:rsidRDefault="00E62CC4" w:rsidP="00E62CC4">
            <w:pPr>
              <w:pStyle w:val="ListParagraph"/>
              <w:numPr>
                <w:ilvl w:val="0"/>
                <w:numId w:val="15"/>
              </w:numPr>
              <w:rPr>
                <w:rFonts w:ascii="Twinkl" w:hAnsi="Twinkl"/>
                <w:sz w:val="20"/>
                <w:szCs w:val="20"/>
              </w:rPr>
            </w:pPr>
            <w:r w:rsidRPr="00C656BB">
              <w:rPr>
                <w:rFonts w:ascii="Twinkl" w:hAnsi="Twinkl"/>
                <w:sz w:val="20"/>
                <w:szCs w:val="20"/>
              </w:rPr>
              <w:t xml:space="preserve">The Alps are </w:t>
            </w:r>
            <w:r w:rsidR="00D475FB" w:rsidRPr="00C656BB">
              <w:rPr>
                <w:rFonts w:ascii="Twinkl" w:hAnsi="Twinkl"/>
                <w:sz w:val="20"/>
                <w:szCs w:val="20"/>
              </w:rPr>
              <w:t xml:space="preserve">a large mountain range spread over Europe. They are spread over 8 countries </w:t>
            </w:r>
            <w:r w:rsidRPr="00C656BB">
              <w:rPr>
                <w:rFonts w:ascii="Twinkl" w:hAnsi="Twinkl"/>
                <w:sz w:val="20"/>
                <w:szCs w:val="20"/>
              </w:rPr>
              <w:t xml:space="preserve">– </w:t>
            </w:r>
            <w:r w:rsidR="00964059" w:rsidRPr="00C656BB">
              <w:rPr>
                <w:rFonts w:ascii="Twinkl" w:hAnsi="Twinkl"/>
                <w:sz w:val="20"/>
                <w:szCs w:val="20"/>
              </w:rPr>
              <w:t>Alpine</w:t>
            </w:r>
            <w:r w:rsidRPr="00C656BB">
              <w:rPr>
                <w:rFonts w:ascii="Twinkl" w:hAnsi="Twinkl"/>
                <w:sz w:val="20"/>
                <w:szCs w:val="20"/>
              </w:rPr>
              <w:t xml:space="preserve"> states e.g. France, Monaco, Italy, Switzerland, </w:t>
            </w:r>
            <w:r w:rsidR="00964059" w:rsidRPr="00C656BB">
              <w:rPr>
                <w:rFonts w:ascii="Twinkl" w:hAnsi="Twinkl"/>
                <w:sz w:val="20"/>
                <w:szCs w:val="20"/>
              </w:rPr>
              <w:t>Liechtenstein</w:t>
            </w:r>
            <w:r w:rsidRPr="00C656BB">
              <w:rPr>
                <w:rFonts w:ascii="Twinkl" w:hAnsi="Twinkl"/>
                <w:sz w:val="20"/>
                <w:szCs w:val="20"/>
              </w:rPr>
              <w:t>, Austria, Germany, Slovenia</w:t>
            </w:r>
          </w:p>
          <w:p w:rsidR="00964059" w:rsidRPr="00C656BB" w:rsidRDefault="00964059" w:rsidP="00C20863">
            <w:pPr>
              <w:pStyle w:val="ListParagraph"/>
              <w:numPr>
                <w:ilvl w:val="0"/>
                <w:numId w:val="15"/>
              </w:numPr>
              <w:rPr>
                <w:rFonts w:ascii="Twinkl" w:hAnsi="Twinkl"/>
                <w:sz w:val="20"/>
                <w:szCs w:val="20"/>
              </w:rPr>
            </w:pPr>
            <w:r w:rsidRPr="00C656BB">
              <w:rPr>
                <w:rFonts w:ascii="Twinkl" w:hAnsi="Twinkl" w:cs="Arial"/>
                <w:color w:val="231F20"/>
                <w:sz w:val="20"/>
                <w:szCs w:val="20"/>
                <w:shd w:val="clear" w:color="auto" w:fill="FFFFFF"/>
              </w:rPr>
              <w:t>The Alps are </w:t>
            </w:r>
            <w:proofErr w:type="gramStart"/>
            <w:r w:rsidRPr="00C656BB">
              <w:rPr>
                <w:rStyle w:val="Strong"/>
                <w:rFonts w:ascii="Twinkl" w:hAnsi="Twinkl" w:cs="Arial"/>
                <w:color w:val="231F20"/>
                <w:sz w:val="20"/>
                <w:szCs w:val="20"/>
                <w:shd w:val="clear" w:color="auto" w:fill="FFFFFF"/>
              </w:rPr>
              <w:t>fold mountains</w:t>
            </w:r>
            <w:proofErr w:type="gramEnd"/>
            <w:r w:rsidRPr="00C656BB">
              <w:rPr>
                <w:rFonts w:ascii="Twinkl" w:hAnsi="Twinkl" w:cs="Arial"/>
                <w:color w:val="231F20"/>
                <w:sz w:val="20"/>
                <w:szCs w:val="20"/>
                <w:shd w:val="clear" w:color="auto" w:fill="FFFFFF"/>
              </w:rPr>
              <w:t>. This means that they formed when two large </w:t>
            </w:r>
            <w:r w:rsidRPr="00C656BB">
              <w:rPr>
                <w:rStyle w:val="Strong"/>
                <w:rFonts w:ascii="Twinkl" w:hAnsi="Twinkl" w:cs="Arial"/>
                <w:color w:val="231F20"/>
                <w:sz w:val="20"/>
                <w:szCs w:val="20"/>
                <w:shd w:val="clear" w:color="auto" w:fill="FFFFFF"/>
              </w:rPr>
              <w:t>tectonic plates</w:t>
            </w:r>
            <w:r w:rsidRPr="00C656BB">
              <w:rPr>
                <w:rFonts w:ascii="Twinkl" w:hAnsi="Twinkl" w:cs="Arial"/>
                <w:color w:val="231F20"/>
                <w:sz w:val="20"/>
                <w:szCs w:val="20"/>
                <w:shd w:val="clear" w:color="auto" w:fill="FFFFFF"/>
              </w:rPr>
              <w:t xml:space="preserve"> slowly collided, pushing up the ground over tens of millions of years. This created </w:t>
            </w:r>
            <w:r w:rsidRPr="00C656BB">
              <w:rPr>
                <w:rFonts w:ascii="Twinkl" w:hAnsi="Twinkl" w:cs="Arial"/>
                <w:color w:val="231F20"/>
                <w:sz w:val="20"/>
                <w:szCs w:val="20"/>
                <w:shd w:val="clear" w:color="auto" w:fill="FFFFFF"/>
              </w:rPr>
              <w:lastRenderedPageBreak/>
              <w:t>some of the highest peaks in Europe. The highest mountain in the Alps is </w:t>
            </w:r>
            <w:r w:rsidRPr="00C656BB">
              <w:rPr>
                <w:rStyle w:val="Strong"/>
                <w:rFonts w:ascii="Twinkl" w:hAnsi="Twinkl" w:cs="Arial"/>
                <w:color w:val="231F20"/>
                <w:sz w:val="20"/>
                <w:szCs w:val="20"/>
                <w:shd w:val="clear" w:color="auto" w:fill="FFFFFF"/>
              </w:rPr>
              <w:t>Mont Blanc</w:t>
            </w:r>
            <w:r w:rsidRPr="00C656BB">
              <w:rPr>
                <w:rFonts w:ascii="Twinkl" w:hAnsi="Twinkl" w:cs="Arial"/>
                <w:color w:val="231F20"/>
                <w:sz w:val="20"/>
                <w:szCs w:val="20"/>
                <w:shd w:val="clear" w:color="auto" w:fill="FFFFFF"/>
              </w:rPr>
              <w:t>.</w:t>
            </w:r>
          </w:p>
          <w:p w:rsidR="00817475" w:rsidRPr="00C656BB" w:rsidRDefault="00817475" w:rsidP="00C20863">
            <w:pPr>
              <w:pStyle w:val="ListParagraph"/>
              <w:numPr>
                <w:ilvl w:val="0"/>
                <w:numId w:val="15"/>
              </w:numPr>
              <w:rPr>
                <w:rFonts w:ascii="Twinkl" w:hAnsi="Twinkl"/>
                <w:sz w:val="20"/>
                <w:szCs w:val="20"/>
              </w:rPr>
            </w:pPr>
            <w:r w:rsidRPr="00C656BB">
              <w:rPr>
                <w:rFonts w:ascii="Twinkl" w:hAnsi="Twinkl" w:cs="Arial"/>
                <w:color w:val="231F20"/>
                <w:sz w:val="20"/>
                <w:szCs w:val="20"/>
                <w:shd w:val="clear" w:color="auto" w:fill="FFFFFF"/>
              </w:rPr>
              <w:t>Many river sources are in the Alps. When snow and ice melt in the spring and summer, they supply water to the rivers and lakes at the foot of the mountains.</w:t>
            </w:r>
          </w:p>
          <w:p w:rsidR="00C20863" w:rsidRPr="00C656BB" w:rsidRDefault="00C20863" w:rsidP="00C20863">
            <w:pPr>
              <w:pStyle w:val="ListParagraph"/>
              <w:numPr>
                <w:ilvl w:val="0"/>
                <w:numId w:val="15"/>
              </w:numPr>
              <w:rPr>
                <w:rFonts w:ascii="Twinkl" w:hAnsi="Twinkl"/>
                <w:sz w:val="20"/>
                <w:szCs w:val="20"/>
              </w:rPr>
            </w:pPr>
            <w:r w:rsidRPr="00C656BB">
              <w:rPr>
                <w:rFonts w:ascii="Twinkl" w:hAnsi="Twinkl"/>
                <w:sz w:val="20"/>
                <w:szCs w:val="20"/>
              </w:rPr>
              <w:t>Parts of a mountain:</w:t>
            </w:r>
          </w:p>
          <w:p w:rsidR="00C20863" w:rsidRPr="00C656BB" w:rsidRDefault="00C20863" w:rsidP="00C20863">
            <w:pPr>
              <w:pStyle w:val="ListParagraph"/>
              <w:rPr>
                <w:rFonts w:ascii="Twinkl" w:hAnsi="Twinkl"/>
                <w:sz w:val="20"/>
                <w:szCs w:val="20"/>
              </w:rPr>
            </w:pPr>
            <w:r w:rsidRPr="00C656BB">
              <w:rPr>
                <w:rFonts w:ascii="Twinkl" w:hAnsi="Twinkl"/>
                <w:sz w:val="20"/>
                <w:szCs w:val="20"/>
              </w:rPr>
              <w:t>Summit – top of the mountain</w:t>
            </w:r>
          </w:p>
          <w:p w:rsidR="00C20863" w:rsidRPr="00C656BB" w:rsidRDefault="00C20863" w:rsidP="00C20863">
            <w:pPr>
              <w:pStyle w:val="ListParagraph"/>
              <w:rPr>
                <w:rFonts w:ascii="Twinkl" w:hAnsi="Twinkl"/>
                <w:sz w:val="20"/>
                <w:szCs w:val="20"/>
              </w:rPr>
            </w:pPr>
            <w:r w:rsidRPr="00C656BB">
              <w:rPr>
                <w:rFonts w:ascii="Twinkl" w:hAnsi="Twinkl"/>
                <w:sz w:val="20"/>
                <w:szCs w:val="20"/>
              </w:rPr>
              <w:t>Slope/face – sides of the mountain</w:t>
            </w:r>
          </w:p>
          <w:p w:rsidR="00C20863" w:rsidRPr="00C656BB" w:rsidRDefault="00C20863" w:rsidP="00C20863">
            <w:pPr>
              <w:pStyle w:val="ListParagraph"/>
              <w:rPr>
                <w:rFonts w:ascii="Twinkl" w:hAnsi="Twinkl"/>
                <w:sz w:val="20"/>
                <w:szCs w:val="20"/>
              </w:rPr>
            </w:pPr>
            <w:r w:rsidRPr="00C656BB">
              <w:rPr>
                <w:rFonts w:ascii="Twinkl" w:hAnsi="Twinkl"/>
                <w:sz w:val="20"/>
                <w:szCs w:val="20"/>
              </w:rPr>
              <w:t>Ridge – where the 2 faces meet</w:t>
            </w:r>
          </w:p>
          <w:p w:rsidR="003D68DF" w:rsidRPr="00C656BB" w:rsidRDefault="00C20863" w:rsidP="0047172A">
            <w:pPr>
              <w:pStyle w:val="ListParagraph"/>
              <w:rPr>
                <w:rFonts w:ascii="Twinkl" w:hAnsi="Twinkl"/>
                <w:sz w:val="20"/>
                <w:szCs w:val="20"/>
              </w:rPr>
            </w:pPr>
            <w:r w:rsidRPr="00C656BB">
              <w:rPr>
                <w:rFonts w:ascii="Twinkl" w:hAnsi="Twinkl"/>
                <w:sz w:val="20"/>
                <w:szCs w:val="20"/>
              </w:rPr>
              <w:t>Valley – low lying area between the mountains</w:t>
            </w:r>
          </w:p>
          <w:p w:rsidR="00817475" w:rsidRPr="00C656BB" w:rsidRDefault="00817475" w:rsidP="00817475">
            <w:pPr>
              <w:pStyle w:val="ListParagraph"/>
              <w:numPr>
                <w:ilvl w:val="0"/>
                <w:numId w:val="15"/>
              </w:numPr>
              <w:rPr>
                <w:rFonts w:ascii="Twinkl" w:hAnsi="Twinkl"/>
                <w:sz w:val="20"/>
                <w:szCs w:val="20"/>
              </w:rPr>
            </w:pPr>
            <w:r w:rsidRPr="00C656BB">
              <w:rPr>
                <w:rFonts w:ascii="Twinkl" w:hAnsi="Twinkl"/>
                <w:sz w:val="20"/>
                <w:szCs w:val="20"/>
              </w:rPr>
              <w:t xml:space="preserve">Tourism is the main industry of the </w:t>
            </w:r>
            <w:proofErr w:type="gramStart"/>
            <w:r w:rsidRPr="00C656BB">
              <w:rPr>
                <w:rFonts w:ascii="Twinkl" w:hAnsi="Twinkl"/>
                <w:sz w:val="20"/>
                <w:szCs w:val="20"/>
              </w:rPr>
              <w:t>alps</w:t>
            </w:r>
            <w:proofErr w:type="gramEnd"/>
            <w:r w:rsidRPr="00C656BB">
              <w:rPr>
                <w:rFonts w:ascii="Twinkl" w:hAnsi="Twinkl"/>
                <w:sz w:val="20"/>
                <w:szCs w:val="20"/>
              </w:rPr>
              <w:t xml:space="preserve"> e.g. skiing.</w:t>
            </w:r>
          </w:p>
        </w:tc>
        <w:tc>
          <w:tcPr>
            <w:tcW w:w="5129" w:type="dxa"/>
          </w:tcPr>
          <w:p w:rsidR="003D446F" w:rsidRPr="00C656BB" w:rsidRDefault="003D68DF" w:rsidP="00E05131">
            <w:pPr>
              <w:rPr>
                <w:rFonts w:ascii="Twinkl" w:hAnsi="Twinkl"/>
                <w:b/>
                <w:color w:val="0070C0"/>
                <w:sz w:val="20"/>
                <w:szCs w:val="20"/>
                <w:u w:val="single"/>
              </w:rPr>
            </w:pPr>
            <w:r w:rsidRPr="00C656BB">
              <w:rPr>
                <w:rFonts w:ascii="Twinkl" w:hAnsi="Twinkl"/>
                <w:b/>
                <w:color w:val="0070C0"/>
                <w:sz w:val="20"/>
                <w:szCs w:val="20"/>
                <w:u w:val="single"/>
              </w:rPr>
              <w:lastRenderedPageBreak/>
              <w:t>Natural Resources</w:t>
            </w:r>
          </w:p>
          <w:p w:rsidR="00570BEC" w:rsidRPr="00C656BB" w:rsidRDefault="00C27355" w:rsidP="00C27355">
            <w:pPr>
              <w:pStyle w:val="ListParagraph"/>
              <w:numPr>
                <w:ilvl w:val="0"/>
                <w:numId w:val="19"/>
              </w:numPr>
              <w:rPr>
                <w:rFonts w:ascii="Twinkl" w:hAnsi="Twinkl"/>
                <w:sz w:val="20"/>
                <w:szCs w:val="20"/>
              </w:rPr>
            </w:pPr>
            <w:r w:rsidRPr="00C656BB">
              <w:rPr>
                <w:rFonts w:ascii="Twinkl" w:hAnsi="Twinkl"/>
                <w:sz w:val="20"/>
                <w:szCs w:val="20"/>
              </w:rPr>
              <w:t>Natural resources are materials or substances that are produced by the environment e.g. crops for food, oil for fuel, wind for electricity.</w:t>
            </w:r>
          </w:p>
          <w:p w:rsidR="00C27355" w:rsidRPr="00C656BB" w:rsidRDefault="00C27355" w:rsidP="00C27355">
            <w:pPr>
              <w:pStyle w:val="ListParagraph"/>
              <w:numPr>
                <w:ilvl w:val="0"/>
                <w:numId w:val="19"/>
              </w:numPr>
              <w:rPr>
                <w:rFonts w:ascii="Twinkl" w:hAnsi="Twinkl"/>
                <w:sz w:val="20"/>
                <w:szCs w:val="20"/>
              </w:rPr>
            </w:pPr>
            <w:r w:rsidRPr="00C656BB">
              <w:rPr>
                <w:rFonts w:ascii="Twinkl" w:hAnsi="Twinkl"/>
                <w:sz w:val="20"/>
                <w:szCs w:val="20"/>
              </w:rPr>
              <w:t>Agricultural resources are natural resources related to farming e.g. crops, livestock</w:t>
            </w:r>
          </w:p>
          <w:p w:rsidR="00C27355" w:rsidRPr="00C656BB" w:rsidRDefault="004A36C3" w:rsidP="00C27355">
            <w:pPr>
              <w:pStyle w:val="ListParagraph"/>
              <w:numPr>
                <w:ilvl w:val="0"/>
                <w:numId w:val="19"/>
              </w:numPr>
              <w:rPr>
                <w:rFonts w:ascii="Twinkl" w:hAnsi="Twinkl"/>
                <w:sz w:val="20"/>
                <w:szCs w:val="20"/>
              </w:rPr>
            </w:pPr>
            <w:r w:rsidRPr="00C656BB">
              <w:rPr>
                <w:rFonts w:ascii="Twinkl" w:hAnsi="Twinkl"/>
                <w:sz w:val="20"/>
                <w:szCs w:val="20"/>
              </w:rPr>
              <w:t>Geological resources e.g.</w:t>
            </w:r>
            <w:r w:rsidR="00160F7F" w:rsidRPr="00C656BB">
              <w:rPr>
                <w:rFonts w:ascii="Twinkl" w:hAnsi="Twinkl"/>
                <w:sz w:val="20"/>
                <w:szCs w:val="20"/>
              </w:rPr>
              <w:t xml:space="preserve"> </w:t>
            </w:r>
            <w:r w:rsidR="00C27355" w:rsidRPr="00C656BB">
              <w:rPr>
                <w:rFonts w:ascii="Twinkl" w:hAnsi="Twinkl"/>
                <w:sz w:val="20"/>
                <w:szCs w:val="20"/>
              </w:rPr>
              <w:t>fossil fuels (gas, oil</w:t>
            </w:r>
            <w:r w:rsidR="00FC35C9" w:rsidRPr="00C656BB">
              <w:rPr>
                <w:rFonts w:ascii="Twinkl" w:hAnsi="Twinkl"/>
                <w:sz w:val="20"/>
                <w:szCs w:val="20"/>
              </w:rPr>
              <w:t>, coal</w:t>
            </w:r>
            <w:r w:rsidR="00C27355" w:rsidRPr="00C656BB">
              <w:rPr>
                <w:rFonts w:ascii="Twinkl" w:hAnsi="Twinkl"/>
                <w:sz w:val="20"/>
                <w:szCs w:val="20"/>
              </w:rPr>
              <w:t>)</w:t>
            </w:r>
          </w:p>
          <w:p w:rsidR="00FC35C9" w:rsidRPr="00C656BB" w:rsidRDefault="00C27355" w:rsidP="00C27355">
            <w:pPr>
              <w:pStyle w:val="ListParagraph"/>
              <w:numPr>
                <w:ilvl w:val="0"/>
                <w:numId w:val="19"/>
              </w:numPr>
              <w:rPr>
                <w:rFonts w:ascii="Twinkl" w:hAnsi="Twinkl"/>
                <w:sz w:val="20"/>
                <w:szCs w:val="20"/>
              </w:rPr>
            </w:pPr>
            <w:r w:rsidRPr="00C656BB">
              <w:rPr>
                <w:rFonts w:ascii="Twinkl" w:hAnsi="Twinkl"/>
                <w:sz w:val="20"/>
                <w:szCs w:val="20"/>
              </w:rPr>
              <w:t>Renewable resources e.g. wind</w:t>
            </w:r>
            <w:r w:rsidR="00FC35C9" w:rsidRPr="00C656BB">
              <w:rPr>
                <w:rFonts w:ascii="Twinkl" w:hAnsi="Twinkl"/>
                <w:sz w:val="20"/>
                <w:szCs w:val="20"/>
              </w:rPr>
              <w:t>, sun</w:t>
            </w:r>
            <w:r w:rsidRPr="00C656BB">
              <w:rPr>
                <w:rFonts w:ascii="Twinkl" w:hAnsi="Twinkl"/>
                <w:sz w:val="20"/>
                <w:szCs w:val="20"/>
              </w:rPr>
              <w:t xml:space="preserve"> &amp; water won’</w:t>
            </w:r>
            <w:r w:rsidR="0016121C" w:rsidRPr="00C656BB">
              <w:rPr>
                <w:rFonts w:ascii="Twinkl" w:hAnsi="Twinkl"/>
                <w:sz w:val="20"/>
                <w:szCs w:val="20"/>
              </w:rPr>
              <w:t xml:space="preserve">t run out. They are better for the </w:t>
            </w:r>
            <w:r w:rsidR="0016121C" w:rsidRPr="00C656BB">
              <w:rPr>
                <w:rFonts w:ascii="Twinkl" w:hAnsi="Twinkl"/>
                <w:sz w:val="20"/>
                <w:szCs w:val="20"/>
              </w:rPr>
              <w:lastRenderedPageBreak/>
              <w:t>environment</w:t>
            </w:r>
            <w:r w:rsidR="00FC35C9" w:rsidRPr="00C656BB">
              <w:rPr>
                <w:rFonts w:ascii="Twinkl" w:hAnsi="Twinkl"/>
                <w:sz w:val="20"/>
                <w:szCs w:val="20"/>
              </w:rPr>
              <w:t>. Different types of renewable energy e.g. hydropower, solar, wind, geothermal</w:t>
            </w:r>
            <w:r w:rsidR="00023E18" w:rsidRPr="00C656BB">
              <w:rPr>
                <w:rFonts w:ascii="Twinkl" w:hAnsi="Twinkl"/>
                <w:sz w:val="20"/>
                <w:szCs w:val="20"/>
              </w:rPr>
              <w:t>.</w:t>
            </w:r>
          </w:p>
          <w:p w:rsidR="00C27355" w:rsidRPr="00C656BB" w:rsidRDefault="00FC35C9" w:rsidP="00C27355">
            <w:pPr>
              <w:pStyle w:val="ListParagraph"/>
              <w:numPr>
                <w:ilvl w:val="0"/>
                <w:numId w:val="19"/>
              </w:numPr>
              <w:rPr>
                <w:rFonts w:ascii="Twinkl" w:hAnsi="Twinkl"/>
                <w:sz w:val="20"/>
                <w:szCs w:val="20"/>
              </w:rPr>
            </w:pPr>
            <w:r w:rsidRPr="00C656BB">
              <w:rPr>
                <w:rFonts w:ascii="Twinkl" w:hAnsi="Twinkl"/>
                <w:sz w:val="20"/>
                <w:szCs w:val="20"/>
              </w:rPr>
              <w:t>F</w:t>
            </w:r>
            <w:r w:rsidR="0016121C" w:rsidRPr="00C656BB">
              <w:rPr>
                <w:rFonts w:ascii="Twinkl" w:hAnsi="Twinkl"/>
                <w:sz w:val="20"/>
                <w:szCs w:val="20"/>
              </w:rPr>
              <w:t>ossil fuels are</w:t>
            </w:r>
            <w:r w:rsidRPr="00C656BB">
              <w:rPr>
                <w:rFonts w:ascii="Twinkl" w:hAnsi="Twinkl"/>
                <w:sz w:val="20"/>
                <w:szCs w:val="20"/>
              </w:rPr>
              <w:t xml:space="preserve"> contributing to global warming due to releasing carbon dioxide gas. Fossil fuels can’t be replaced.</w:t>
            </w:r>
          </w:p>
        </w:tc>
        <w:tc>
          <w:tcPr>
            <w:tcW w:w="5130" w:type="dxa"/>
          </w:tcPr>
          <w:p w:rsidR="003D446F" w:rsidRPr="00C656BB" w:rsidRDefault="003D68DF" w:rsidP="00E05131">
            <w:pPr>
              <w:rPr>
                <w:rFonts w:ascii="Twinkl" w:hAnsi="Twinkl"/>
                <w:b/>
                <w:color w:val="0070C0"/>
                <w:sz w:val="20"/>
                <w:szCs w:val="20"/>
                <w:u w:val="single"/>
              </w:rPr>
            </w:pPr>
            <w:r w:rsidRPr="00C656BB">
              <w:rPr>
                <w:rFonts w:ascii="Twinkl" w:hAnsi="Twinkl"/>
                <w:b/>
                <w:color w:val="0070C0"/>
                <w:sz w:val="20"/>
                <w:szCs w:val="20"/>
                <w:u w:val="single"/>
              </w:rPr>
              <w:lastRenderedPageBreak/>
              <w:t>Biomes –</w:t>
            </w:r>
            <w:r w:rsidR="00254C2C" w:rsidRPr="00C656BB">
              <w:rPr>
                <w:rFonts w:ascii="Twinkl" w:hAnsi="Twinkl"/>
                <w:b/>
                <w:color w:val="0070C0"/>
                <w:sz w:val="20"/>
                <w:szCs w:val="20"/>
                <w:u w:val="single"/>
              </w:rPr>
              <w:t xml:space="preserve"> </w:t>
            </w:r>
            <w:r w:rsidRPr="00C656BB">
              <w:rPr>
                <w:rFonts w:ascii="Twinkl" w:hAnsi="Twinkl"/>
                <w:b/>
                <w:color w:val="0070C0"/>
                <w:sz w:val="20"/>
                <w:szCs w:val="20"/>
                <w:u w:val="single"/>
              </w:rPr>
              <w:t>South America</w:t>
            </w:r>
          </w:p>
          <w:p w:rsidR="00B7715C" w:rsidRDefault="00645C01" w:rsidP="00645C01">
            <w:pPr>
              <w:pStyle w:val="ListParagraph"/>
              <w:numPr>
                <w:ilvl w:val="0"/>
                <w:numId w:val="18"/>
              </w:numPr>
              <w:rPr>
                <w:rFonts w:ascii="Twinkl" w:hAnsi="Twinkl"/>
                <w:color w:val="000000" w:themeColor="text1"/>
                <w:sz w:val="20"/>
                <w:szCs w:val="20"/>
              </w:rPr>
            </w:pPr>
            <w:r w:rsidRPr="00C656BB">
              <w:rPr>
                <w:rFonts w:ascii="Twinkl" w:hAnsi="Twinkl"/>
                <w:color w:val="000000" w:themeColor="text1"/>
                <w:sz w:val="20"/>
                <w:szCs w:val="20"/>
              </w:rPr>
              <w:t xml:space="preserve">A biome is a natural area of plants and animals. </w:t>
            </w:r>
          </w:p>
          <w:p w:rsidR="00645C01" w:rsidRPr="00C656BB" w:rsidRDefault="00645C01" w:rsidP="00645C01">
            <w:pPr>
              <w:pStyle w:val="ListParagraph"/>
              <w:numPr>
                <w:ilvl w:val="0"/>
                <w:numId w:val="18"/>
              </w:numPr>
              <w:rPr>
                <w:rFonts w:ascii="Twinkl" w:hAnsi="Twinkl"/>
                <w:color w:val="000000" w:themeColor="text1"/>
                <w:sz w:val="20"/>
                <w:szCs w:val="20"/>
              </w:rPr>
            </w:pPr>
            <w:r w:rsidRPr="00C656BB">
              <w:rPr>
                <w:rFonts w:ascii="Twinkl" w:hAnsi="Twinkl"/>
                <w:color w:val="000000" w:themeColor="text1"/>
                <w:sz w:val="20"/>
                <w:szCs w:val="20"/>
              </w:rPr>
              <w:t>The world is divided into lots of different biomes and they are all different depending on their climate.</w:t>
            </w:r>
          </w:p>
          <w:p w:rsidR="00AF7A9C" w:rsidRPr="00C656BB" w:rsidRDefault="00AF7A9C" w:rsidP="00AF7A9C">
            <w:pPr>
              <w:pStyle w:val="ListParagraph"/>
              <w:numPr>
                <w:ilvl w:val="0"/>
                <w:numId w:val="18"/>
              </w:numPr>
              <w:rPr>
                <w:rFonts w:ascii="Twinkl" w:hAnsi="Twinkl"/>
                <w:color w:val="000000" w:themeColor="text1"/>
                <w:sz w:val="20"/>
                <w:szCs w:val="20"/>
              </w:rPr>
            </w:pPr>
            <w:r w:rsidRPr="00C656BB">
              <w:rPr>
                <w:rFonts w:ascii="Twinkl" w:hAnsi="Twinkl"/>
                <w:color w:val="000000" w:themeColor="text1"/>
                <w:sz w:val="20"/>
                <w:szCs w:val="20"/>
              </w:rPr>
              <w:t>The major biomes are: desert, tundra, forest, grassland, aquatic</w:t>
            </w:r>
            <w:r w:rsidR="00645C01" w:rsidRPr="00C656BB">
              <w:rPr>
                <w:rFonts w:ascii="Twinkl" w:hAnsi="Twinkl"/>
                <w:color w:val="000000" w:themeColor="text1"/>
                <w:sz w:val="20"/>
                <w:szCs w:val="20"/>
              </w:rPr>
              <w:t>, rainforest</w:t>
            </w:r>
          </w:p>
          <w:p w:rsidR="00645C01" w:rsidRPr="00C656BB" w:rsidRDefault="00645C01" w:rsidP="00AF7A9C">
            <w:pPr>
              <w:pStyle w:val="ListParagraph"/>
              <w:numPr>
                <w:ilvl w:val="0"/>
                <w:numId w:val="18"/>
              </w:numPr>
              <w:rPr>
                <w:rFonts w:ascii="Twinkl" w:hAnsi="Twinkl"/>
                <w:color w:val="000000" w:themeColor="text1"/>
                <w:sz w:val="20"/>
                <w:szCs w:val="20"/>
              </w:rPr>
            </w:pPr>
            <w:r w:rsidRPr="00C656BB">
              <w:rPr>
                <w:rFonts w:ascii="Twinkl" w:hAnsi="Twinkl"/>
                <w:color w:val="000000" w:themeColor="text1"/>
                <w:sz w:val="20"/>
                <w:szCs w:val="20"/>
              </w:rPr>
              <w:t>A large part of South America is covered in rainforests</w:t>
            </w:r>
            <w:r w:rsidR="003D07BC" w:rsidRPr="00C656BB">
              <w:rPr>
                <w:rFonts w:ascii="Twinkl" w:hAnsi="Twinkl"/>
                <w:color w:val="000000" w:themeColor="text1"/>
                <w:sz w:val="20"/>
                <w:szCs w:val="20"/>
              </w:rPr>
              <w:t>. Tropical rainforests are foun</w:t>
            </w:r>
            <w:r w:rsidR="00D46DBB" w:rsidRPr="00C656BB">
              <w:rPr>
                <w:rFonts w:ascii="Twinkl" w:hAnsi="Twinkl"/>
                <w:color w:val="000000" w:themeColor="text1"/>
                <w:sz w:val="20"/>
                <w:szCs w:val="20"/>
              </w:rPr>
              <w:t xml:space="preserve">d near </w:t>
            </w:r>
            <w:r w:rsidR="00D46DBB" w:rsidRPr="00C656BB">
              <w:rPr>
                <w:rFonts w:ascii="Twinkl" w:hAnsi="Twinkl"/>
                <w:color w:val="000000" w:themeColor="text1"/>
                <w:sz w:val="20"/>
                <w:szCs w:val="20"/>
              </w:rPr>
              <w:lastRenderedPageBreak/>
              <w:t xml:space="preserve">the equator - </w:t>
            </w:r>
            <w:r w:rsidR="00873C87" w:rsidRPr="00C656BB">
              <w:rPr>
                <w:rFonts w:ascii="Twinkl" w:hAnsi="Twinkl"/>
                <w:color w:val="000000" w:themeColor="text1"/>
                <w:sz w:val="20"/>
                <w:szCs w:val="20"/>
              </w:rPr>
              <w:t>hot and wet</w:t>
            </w:r>
            <w:r w:rsidR="00D46DBB" w:rsidRPr="00C656BB">
              <w:rPr>
                <w:rFonts w:ascii="Twinkl" w:hAnsi="Twinkl"/>
                <w:color w:val="000000" w:themeColor="text1"/>
                <w:sz w:val="20"/>
                <w:szCs w:val="20"/>
              </w:rPr>
              <w:t>. They have high biodiversity.</w:t>
            </w:r>
          </w:p>
          <w:p w:rsidR="003D07BC" w:rsidRPr="00C656BB" w:rsidRDefault="003D07BC" w:rsidP="00AF7A9C">
            <w:pPr>
              <w:pStyle w:val="ListParagraph"/>
              <w:numPr>
                <w:ilvl w:val="0"/>
                <w:numId w:val="18"/>
              </w:numPr>
              <w:rPr>
                <w:rFonts w:ascii="Twinkl" w:hAnsi="Twinkl"/>
                <w:color w:val="000000" w:themeColor="text1"/>
                <w:sz w:val="20"/>
                <w:szCs w:val="20"/>
              </w:rPr>
            </w:pPr>
            <w:r w:rsidRPr="00C656BB">
              <w:rPr>
                <w:rFonts w:ascii="Twinkl" w:hAnsi="Twinkl"/>
                <w:color w:val="000000" w:themeColor="text1"/>
                <w:sz w:val="20"/>
                <w:szCs w:val="20"/>
              </w:rPr>
              <w:t>The largest rainforest is</w:t>
            </w:r>
            <w:r w:rsidR="00D46DBB" w:rsidRPr="00C656BB">
              <w:rPr>
                <w:rFonts w:ascii="Twinkl" w:hAnsi="Twinkl"/>
                <w:color w:val="000000" w:themeColor="text1"/>
                <w:sz w:val="20"/>
                <w:szCs w:val="20"/>
              </w:rPr>
              <w:t xml:space="preserve"> the Amazon rainforest. It spans 8 countries in South America, including Brazil (60%), Peru and Colombia.</w:t>
            </w:r>
          </w:p>
          <w:p w:rsidR="003D07BC" w:rsidRPr="00C656BB" w:rsidRDefault="00873C87" w:rsidP="00AF7A9C">
            <w:pPr>
              <w:pStyle w:val="ListParagraph"/>
              <w:numPr>
                <w:ilvl w:val="0"/>
                <w:numId w:val="18"/>
              </w:numPr>
              <w:rPr>
                <w:rFonts w:ascii="Twinkl" w:hAnsi="Twinkl"/>
                <w:color w:val="000000" w:themeColor="text1"/>
                <w:sz w:val="20"/>
                <w:szCs w:val="20"/>
              </w:rPr>
            </w:pPr>
            <w:r w:rsidRPr="00C656BB">
              <w:rPr>
                <w:rFonts w:ascii="Twinkl" w:hAnsi="Twinkl"/>
                <w:color w:val="000000" w:themeColor="text1"/>
                <w:sz w:val="20"/>
                <w:szCs w:val="20"/>
              </w:rPr>
              <w:t>Deforestation – financial gains for Brazilian economy e.g. agriculture</w:t>
            </w:r>
            <w:r w:rsidR="003038F0" w:rsidRPr="00C656BB">
              <w:rPr>
                <w:rFonts w:ascii="Twinkl" w:hAnsi="Twinkl"/>
                <w:color w:val="000000" w:themeColor="text1"/>
                <w:sz w:val="20"/>
                <w:szCs w:val="20"/>
              </w:rPr>
              <w:t>. The rainforest absorbs carbon dioxide and slows down global warming.</w:t>
            </w:r>
          </w:p>
        </w:tc>
      </w:tr>
    </w:tbl>
    <w:p w:rsidR="00BA72F8" w:rsidRPr="00C656BB" w:rsidRDefault="00D65B58">
      <w:pPr>
        <w:rPr>
          <w:sz w:val="20"/>
          <w:szCs w:val="20"/>
        </w:rPr>
      </w:pPr>
    </w:p>
    <w:sectPr w:rsidR="00BA72F8" w:rsidRPr="00C656BB" w:rsidSect="0004323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inkl">
    <w:panose1 w:val="00000000000000000000"/>
    <w:charset w:val="00"/>
    <w:family w:val="auto"/>
    <w:pitch w:val="variable"/>
    <w:sig w:usb0="A00000AF" w:usb1="5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0505"/>
    <w:multiLevelType w:val="multilevel"/>
    <w:tmpl w:val="74545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917D1"/>
    <w:multiLevelType w:val="hybridMultilevel"/>
    <w:tmpl w:val="25941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14212"/>
    <w:multiLevelType w:val="hybridMultilevel"/>
    <w:tmpl w:val="0A8C0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231189"/>
    <w:multiLevelType w:val="hybridMultilevel"/>
    <w:tmpl w:val="C0A89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8F2CE8"/>
    <w:multiLevelType w:val="hybridMultilevel"/>
    <w:tmpl w:val="02CA6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A21243"/>
    <w:multiLevelType w:val="hybridMultilevel"/>
    <w:tmpl w:val="7BFCE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1A6032"/>
    <w:multiLevelType w:val="multilevel"/>
    <w:tmpl w:val="556EE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725BFF"/>
    <w:multiLevelType w:val="hybridMultilevel"/>
    <w:tmpl w:val="FE187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9B026D"/>
    <w:multiLevelType w:val="hybridMultilevel"/>
    <w:tmpl w:val="67FA4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1D648A"/>
    <w:multiLevelType w:val="hybridMultilevel"/>
    <w:tmpl w:val="FF2CE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4C6D26"/>
    <w:multiLevelType w:val="hybridMultilevel"/>
    <w:tmpl w:val="27B23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395363"/>
    <w:multiLevelType w:val="hybridMultilevel"/>
    <w:tmpl w:val="9D2AB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5D3162"/>
    <w:multiLevelType w:val="hybridMultilevel"/>
    <w:tmpl w:val="C3AE9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8B0FBB"/>
    <w:multiLevelType w:val="hybridMultilevel"/>
    <w:tmpl w:val="56F8C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C23B7A"/>
    <w:multiLevelType w:val="hybridMultilevel"/>
    <w:tmpl w:val="DA603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4533C"/>
    <w:multiLevelType w:val="multilevel"/>
    <w:tmpl w:val="EB70C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57673E"/>
    <w:multiLevelType w:val="hybridMultilevel"/>
    <w:tmpl w:val="F716C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30393E"/>
    <w:multiLevelType w:val="hybridMultilevel"/>
    <w:tmpl w:val="1C240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D93D41"/>
    <w:multiLevelType w:val="hybridMultilevel"/>
    <w:tmpl w:val="5706F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A478C6"/>
    <w:multiLevelType w:val="hybridMultilevel"/>
    <w:tmpl w:val="523A0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18"/>
  </w:num>
  <w:num w:numId="4">
    <w:abstractNumId w:val="8"/>
  </w:num>
  <w:num w:numId="5">
    <w:abstractNumId w:val="7"/>
  </w:num>
  <w:num w:numId="6">
    <w:abstractNumId w:val="2"/>
  </w:num>
  <w:num w:numId="7">
    <w:abstractNumId w:val="9"/>
  </w:num>
  <w:num w:numId="8">
    <w:abstractNumId w:val="13"/>
  </w:num>
  <w:num w:numId="9">
    <w:abstractNumId w:val="14"/>
  </w:num>
  <w:num w:numId="10">
    <w:abstractNumId w:val="4"/>
  </w:num>
  <w:num w:numId="11">
    <w:abstractNumId w:val="0"/>
  </w:num>
  <w:num w:numId="12">
    <w:abstractNumId w:val="15"/>
  </w:num>
  <w:num w:numId="13">
    <w:abstractNumId w:val="6"/>
  </w:num>
  <w:num w:numId="14">
    <w:abstractNumId w:val="17"/>
  </w:num>
  <w:num w:numId="15">
    <w:abstractNumId w:val="1"/>
  </w:num>
  <w:num w:numId="16">
    <w:abstractNumId w:val="12"/>
  </w:num>
  <w:num w:numId="17">
    <w:abstractNumId w:val="19"/>
  </w:num>
  <w:num w:numId="18">
    <w:abstractNumId w:val="5"/>
  </w:num>
  <w:num w:numId="19">
    <w:abstractNumId w:val="1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237"/>
    <w:rsid w:val="00003F2B"/>
    <w:rsid w:val="000113CD"/>
    <w:rsid w:val="00023E18"/>
    <w:rsid w:val="00043237"/>
    <w:rsid w:val="0004695C"/>
    <w:rsid w:val="000508FC"/>
    <w:rsid w:val="00051BA0"/>
    <w:rsid w:val="0008768D"/>
    <w:rsid w:val="00117659"/>
    <w:rsid w:val="00160F7F"/>
    <w:rsid w:val="0016121C"/>
    <w:rsid w:val="001C1B05"/>
    <w:rsid w:val="001E1829"/>
    <w:rsid w:val="00254C2C"/>
    <w:rsid w:val="002B50BA"/>
    <w:rsid w:val="002C026B"/>
    <w:rsid w:val="002C195F"/>
    <w:rsid w:val="002E31E5"/>
    <w:rsid w:val="002F1863"/>
    <w:rsid w:val="003038F0"/>
    <w:rsid w:val="003076F0"/>
    <w:rsid w:val="003147F4"/>
    <w:rsid w:val="003B0974"/>
    <w:rsid w:val="003D07BC"/>
    <w:rsid w:val="003D446F"/>
    <w:rsid w:val="003D68DF"/>
    <w:rsid w:val="003E5F34"/>
    <w:rsid w:val="00406DC2"/>
    <w:rsid w:val="0043416C"/>
    <w:rsid w:val="00440E86"/>
    <w:rsid w:val="0047172A"/>
    <w:rsid w:val="004911B5"/>
    <w:rsid w:val="00491DD8"/>
    <w:rsid w:val="004A36C3"/>
    <w:rsid w:val="004C109B"/>
    <w:rsid w:val="004E7015"/>
    <w:rsid w:val="004F4DE1"/>
    <w:rsid w:val="00503CE4"/>
    <w:rsid w:val="00504567"/>
    <w:rsid w:val="00505B19"/>
    <w:rsid w:val="00515DF9"/>
    <w:rsid w:val="00525166"/>
    <w:rsid w:val="00561623"/>
    <w:rsid w:val="00565F3C"/>
    <w:rsid w:val="00570BEC"/>
    <w:rsid w:val="00597522"/>
    <w:rsid w:val="005E6ED2"/>
    <w:rsid w:val="00603B3D"/>
    <w:rsid w:val="006453F5"/>
    <w:rsid w:val="00645C01"/>
    <w:rsid w:val="006533FF"/>
    <w:rsid w:val="006534CE"/>
    <w:rsid w:val="00671DDD"/>
    <w:rsid w:val="0068029F"/>
    <w:rsid w:val="006E1FDA"/>
    <w:rsid w:val="00700437"/>
    <w:rsid w:val="00701042"/>
    <w:rsid w:val="00707227"/>
    <w:rsid w:val="00740CD4"/>
    <w:rsid w:val="007435C6"/>
    <w:rsid w:val="007805FA"/>
    <w:rsid w:val="007A779B"/>
    <w:rsid w:val="007E5FF6"/>
    <w:rsid w:val="007F67E3"/>
    <w:rsid w:val="008147B7"/>
    <w:rsid w:val="00817475"/>
    <w:rsid w:val="00872E9C"/>
    <w:rsid w:val="00873336"/>
    <w:rsid w:val="00873C87"/>
    <w:rsid w:val="008D2442"/>
    <w:rsid w:val="00932662"/>
    <w:rsid w:val="0094794F"/>
    <w:rsid w:val="009576FC"/>
    <w:rsid w:val="00964059"/>
    <w:rsid w:val="00992DC5"/>
    <w:rsid w:val="00993CE0"/>
    <w:rsid w:val="009D2851"/>
    <w:rsid w:val="009D49E0"/>
    <w:rsid w:val="009E593C"/>
    <w:rsid w:val="00A07380"/>
    <w:rsid w:val="00A214D9"/>
    <w:rsid w:val="00A2613C"/>
    <w:rsid w:val="00A2654F"/>
    <w:rsid w:val="00A37083"/>
    <w:rsid w:val="00A84BCF"/>
    <w:rsid w:val="00A97869"/>
    <w:rsid w:val="00AA3E85"/>
    <w:rsid w:val="00AA4B07"/>
    <w:rsid w:val="00AB481C"/>
    <w:rsid w:val="00AF7A9C"/>
    <w:rsid w:val="00B1534D"/>
    <w:rsid w:val="00B17718"/>
    <w:rsid w:val="00B35F36"/>
    <w:rsid w:val="00B67A8C"/>
    <w:rsid w:val="00B7715C"/>
    <w:rsid w:val="00BB168F"/>
    <w:rsid w:val="00BE3E34"/>
    <w:rsid w:val="00BF46D3"/>
    <w:rsid w:val="00BF60B5"/>
    <w:rsid w:val="00BF6E30"/>
    <w:rsid w:val="00BF7566"/>
    <w:rsid w:val="00C20863"/>
    <w:rsid w:val="00C227E5"/>
    <w:rsid w:val="00C27355"/>
    <w:rsid w:val="00C40D87"/>
    <w:rsid w:val="00C57F0D"/>
    <w:rsid w:val="00C656BB"/>
    <w:rsid w:val="00C679FC"/>
    <w:rsid w:val="00C701C7"/>
    <w:rsid w:val="00C77D26"/>
    <w:rsid w:val="00C902A8"/>
    <w:rsid w:val="00C90520"/>
    <w:rsid w:val="00CA159A"/>
    <w:rsid w:val="00CB6255"/>
    <w:rsid w:val="00CB653D"/>
    <w:rsid w:val="00CF5375"/>
    <w:rsid w:val="00D4623C"/>
    <w:rsid w:val="00D46DBB"/>
    <w:rsid w:val="00D475FB"/>
    <w:rsid w:val="00D65B58"/>
    <w:rsid w:val="00D8041B"/>
    <w:rsid w:val="00DA13DC"/>
    <w:rsid w:val="00DD5BE5"/>
    <w:rsid w:val="00DE0A21"/>
    <w:rsid w:val="00DE2D8A"/>
    <w:rsid w:val="00E05131"/>
    <w:rsid w:val="00E62CC4"/>
    <w:rsid w:val="00E914EC"/>
    <w:rsid w:val="00ED7C28"/>
    <w:rsid w:val="00EF561E"/>
    <w:rsid w:val="00F078E1"/>
    <w:rsid w:val="00F379BB"/>
    <w:rsid w:val="00F476B8"/>
    <w:rsid w:val="00F501BF"/>
    <w:rsid w:val="00F52761"/>
    <w:rsid w:val="00FA3652"/>
    <w:rsid w:val="00FB02CA"/>
    <w:rsid w:val="00FB0718"/>
    <w:rsid w:val="00FB3639"/>
    <w:rsid w:val="00FC35C9"/>
    <w:rsid w:val="00FD0656"/>
    <w:rsid w:val="00FD1F4B"/>
    <w:rsid w:val="00FD3976"/>
    <w:rsid w:val="00FE00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B5C886-DBE2-445E-B4B8-78D041428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3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3237"/>
    <w:pPr>
      <w:ind w:left="720"/>
      <w:contextualSpacing/>
    </w:pPr>
  </w:style>
  <w:style w:type="paragraph" w:styleId="BalloonText">
    <w:name w:val="Balloon Text"/>
    <w:basedOn w:val="Normal"/>
    <w:link w:val="BalloonTextChar"/>
    <w:uiPriority w:val="99"/>
    <w:semiHidden/>
    <w:unhideWhenUsed/>
    <w:rsid w:val="004911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1B5"/>
    <w:rPr>
      <w:rFonts w:ascii="Segoe UI" w:hAnsi="Segoe UI" w:cs="Segoe UI"/>
      <w:sz w:val="18"/>
      <w:szCs w:val="18"/>
    </w:rPr>
  </w:style>
  <w:style w:type="character" w:styleId="Strong">
    <w:name w:val="Strong"/>
    <w:basedOn w:val="DefaultParagraphFont"/>
    <w:uiPriority w:val="22"/>
    <w:qFormat/>
    <w:rsid w:val="009576FC"/>
    <w:rPr>
      <w:b/>
      <w:bCs/>
    </w:rPr>
  </w:style>
  <w:style w:type="paragraph" w:customStyle="1" w:styleId="blocks-text-blockparagraph">
    <w:name w:val="blocks-text-block__paragraph"/>
    <w:basedOn w:val="Normal"/>
    <w:rsid w:val="009576F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9E593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399205">
      <w:bodyDiv w:val="1"/>
      <w:marLeft w:val="0"/>
      <w:marRight w:val="0"/>
      <w:marTop w:val="0"/>
      <w:marBottom w:val="0"/>
      <w:divBdr>
        <w:top w:val="none" w:sz="0" w:space="0" w:color="auto"/>
        <w:left w:val="none" w:sz="0" w:space="0" w:color="auto"/>
        <w:bottom w:val="none" w:sz="0" w:space="0" w:color="auto"/>
        <w:right w:val="none" w:sz="0" w:space="0" w:color="auto"/>
      </w:divBdr>
    </w:div>
    <w:div w:id="1136096865">
      <w:bodyDiv w:val="1"/>
      <w:marLeft w:val="0"/>
      <w:marRight w:val="0"/>
      <w:marTop w:val="0"/>
      <w:marBottom w:val="0"/>
      <w:divBdr>
        <w:top w:val="none" w:sz="0" w:space="0" w:color="auto"/>
        <w:left w:val="none" w:sz="0" w:space="0" w:color="auto"/>
        <w:bottom w:val="none" w:sz="0" w:space="0" w:color="auto"/>
        <w:right w:val="none" w:sz="0" w:space="0" w:color="auto"/>
      </w:divBdr>
    </w:div>
    <w:div w:id="1220937093">
      <w:bodyDiv w:val="1"/>
      <w:marLeft w:val="0"/>
      <w:marRight w:val="0"/>
      <w:marTop w:val="0"/>
      <w:marBottom w:val="0"/>
      <w:divBdr>
        <w:top w:val="none" w:sz="0" w:space="0" w:color="auto"/>
        <w:left w:val="none" w:sz="0" w:space="0" w:color="auto"/>
        <w:bottom w:val="none" w:sz="0" w:space="0" w:color="auto"/>
        <w:right w:val="none" w:sz="0" w:space="0" w:color="auto"/>
      </w:divBdr>
    </w:div>
    <w:div w:id="1378973477">
      <w:bodyDiv w:val="1"/>
      <w:marLeft w:val="0"/>
      <w:marRight w:val="0"/>
      <w:marTop w:val="0"/>
      <w:marBottom w:val="0"/>
      <w:divBdr>
        <w:top w:val="none" w:sz="0" w:space="0" w:color="auto"/>
        <w:left w:val="none" w:sz="0" w:space="0" w:color="auto"/>
        <w:bottom w:val="none" w:sz="0" w:space="0" w:color="auto"/>
        <w:right w:val="none" w:sz="0" w:space="0" w:color="auto"/>
      </w:divBdr>
    </w:div>
    <w:div w:id="1379011399">
      <w:bodyDiv w:val="1"/>
      <w:marLeft w:val="0"/>
      <w:marRight w:val="0"/>
      <w:marTop w:val="0"/>
      <w:marBottom w:val="0"/>
      <w:divBdr>
        <w:top w:val="none" w:sz="0" w:space="0" w:color="auto"/>
        <w:left w:val="none" w:sz="0" w:space="0" w:color="auto"/>
        <w:bottom w:val="none" w:sz="0" w:space="0" w:color="auto"/>
        <w:right w:val="none" w:sz="0" w:space="0" w:color="auto"/>
      </w:divBdr>
    </w:div>
    <w:div w:id="1689718573">
      <w:bodyDiv w:val="1"/>
      <w:marLeft w:val="0"/>
      <w:marRight w:val="0"/>
      <w:marTop w:val="0"/>
      <w:marBottom w:val="0"/>
      <w:divBdr>
        <w:top w:val="none" w:sz="0" w:space="0" w:color="auto"/>
        <w:left w:val="none" w:sz="0" w:space="0" w:color="auto"/>
        <w:bottom w:val="none" w:sz="0" w:space="0" w:color="auto"/>
        <w:right w:val="none" w:sz="0" w:space="0" w:color="auto"/>
      </w:divBdr>
    </w:div>
    <w:div w:id="169688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9B121-8E8B-4EA4-B3E1-6E14F9B5A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2</Pages>
  <Words>705</Words>
  <Characters>4022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Perry</dc:creator>
  <cp:keywords/>
  <dc:description/>
  <cp:lastModifiedBy>St. Martin's Pri</cp:lastModifiedBy>
  <cp:revision>48</cp:revision>
  <cp:lastPrinted>2023-10-27T16:16:00Z</cp:lastPrinted>
  <dcterms:created xsi:type="dcterms:W3CDTF">2023-10-27T11:25:00Z</dcterms:created>
  <dcterms:modified xsi:type="dcterms:W3CDTF">2023-10-27T18:45:00Z</dcterms:modified>
</cp:coreProperties>
</file>