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06"/>
        <w:tblW w:w="15522" w:type="dxa"/>
        <w:tblLayout w:type="fixed"/>
        <w:tblLook w:val="04A0" w:firstRow="1" w:lastRow="0" w:firstColumn="1" w:lastColumn="0" w:noHBand="0" w:noVBand="1"/>
      </w:tblPr>
      <w:tblGrid>
        <w:gridCol w:w="4111"/>
        <w:gridCol w:w="923"/>
        <w:gridCol w:w="4747"/>
        <w:gridCol w:w="851"/>
        <w:gridCol w:w="4051"/>
        <w:gridCol w:w="701"/>
        <w:gridCol w:w="138"/>
      </w:tblGrid>
      <w:tr w:rsidR="005A4827" w:rsidRPr="002D2219" w14:paraId="5C2F9B7B" w14:textId="77777777" w:rsidTr="00F12419">
        <w:trPr>
          <w:gridAfter w:val="1"/>
          <w:wAfter w:w="138" w:type="dxa"/>
          <w:trHeight w:val="685"/>
        </w:trPr>
        <w:tc>
          <w:tcPr>
            <w:tcW w:w="15384" w:type="dxa"/>
            <w:gridSpan w:val="6"/>
            <w:tcBorders>
              <w:top w:val="nil"/>
              <w:left w:val="nil"/>
              <w:right w:val="nil"/>
            </w:tcBorders>
          </w:tcPr>
          <w:p w14:paraId="4C6F12C3" w14:textId="47B33746" w:rsidR="005A4827" w:rsidRPr="00143716" w:rsidRDefault="003D3D1C" w:rsidP="00F12419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</w:rPr>
            </w:pPr>
            <w:r>
              <w:rPr>
                <w:rStyle w:val="Emphasis"/>
                <w:rFonts w:cstheme="minorHAnsi"/>
                <w:bCs/>
                <w:iCs w:val="0"/>
                <w:noProof/>
                <w:color w:val="385623" w:themeColor="accent6" w:themeShade="80"/>
                <w:sz w:val="20"/>
                <w:szCs w:val="20"/>
              </w:rPr>
              <w:drawing>
                <wp:anchor distT="0" distB="0" distL="114300" distR="114300" simplePos="0" relativeHeight="251889664" behindDoc="0" locked="0" layoutInCell="1" allowOverlap="1" wp14:anchorId="415C630E" wp14:editId="689733D0">
                  <wp:simplePos x="0" y="0"/>
                  <wp:positionH relativeFrom="column">
                    <wp:posOffset>7056120</wp:posOffset>
                  </wp:positionH>
                  <wp:positionV relativeFrom="paragraph">
                    <wp:posOffset>-180975</wp:posOffset>
                  </wp:positionV>
                  <wp:extent cx="868680" cy="597058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9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484" w:rsidRPr="00143716">
              <w:rPr>
                <w:rFonts w:ascii="Comic Sans MS" w:hAnsi="Comic Sans MS" w:cs="Times New Roman"/>
                <w:b/>
                <w:bCs/>
                <w:noProof/>
                <w:sz w:val="44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0FA896" wp14:editId="4A0C87F2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-153035</wp:posOffset>
                      </wp:positionV>
                      <wp:extent cx="2753005" cy="520996"/>
                      <wp:effectExtent l="0" t="0" r="2857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3005" cy="52099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99C52" w14:textId="5525BA6C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ndependently with no help.</w:t>
                                  </w:r>
                                  <w:r w:rsidR="00F15A17" w:rsidRPr="00F15A17"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721ED35F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with some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upport.</w:t>
                                  </w:r>
                                </w:p>
                                <w:p w14:paraId="239FDEB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needed lots of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elp and found it tricky.</w:t>
                                  </w:r>
                                </w:p>
                                <w:p w14:paraId="472F1DD1" w14:textId="77777777" w:rsidR="00894484" w:rsidRDefault="00894484" w:rsidP="008944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FA896" id="Rectangle 30" o:spid="_x0000_s1026" style="position:absolute;left:0;text-align:left;margin-left:-5.25pt;margin-top:-12.05pt;width:216.7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" filled="f" strokecolor="#2f528f" strokeweight="1pt">
                      <v:textbox>
                        <w:txbxContent>
                          <w:p w14:paraId="59E99C52" w14:textId="5525BA6C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</w:t>
                            </w:r>
                            <w:proofErr w:type="spellStart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proofErr w:type="spell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ndependently with no help.</w:t>
                            </w:r>
                            <w:r w:rsidR="00F15A17" w:rsidRPr="00F15A1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721ED35F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 did this with some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upport.</w:t>
                            </w:r>
                          </w:p>
                          <w:p w14:paraId="239FDEB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 needed lots of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elp and found it tricky.</w:t>
                            </w:r>
                          </w:p>
                          <w:p w14:paraId="472F1DD1" w14:textId="77777777" w:rsidR="00894484" w:rsidRDefault="00894484" w:rsidP="00894484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15A17">
              <w:rPr>
                <w:rFonts w:ascii="Comic Sans MS" w:hAnsi="Comic Sans MS"/>
                <w:b/>
                <w:sz w:val="28"/>
                <w:szCs w:val="28"/>
                <w:u w:val="single"/>
              </w:rPr>
              <w:t>Willow</w:t>
            </w:r>
            <w:r w:rsidR="000F1803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Homework</w:t>
            </w:r>
            <w:r w:rsidR="005A4827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Grid: </w:t>
            </w:r>
            <w:r w:rsidR="00315941">
              <w:rPr>
                <w:rFonts w:ascii="Comic Sans MS" w:hAnsi="Comic Sans MS"/>
                <w:b/>
                <w:sz w:val="28"/>
                <w:szCs w:val="28"/>
                <w:u w:val="single"/>
              </w:rPr>
              <w:t>‘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Mythical Creatures</w:t>
            </w:r>
            <w:r w:rsidR="005A4827" w:rsidRPr="009265C2">
              <w:rPr>
                <w:rFonts w:ascii="Comic Sans MS" w:hAnsi="Comic Sans MS"/>
                <w:b/>
                <w:sz w:val="16"/>
                <w:szCs w:val="20"/>
              </w:rPr>
              <w:t xml:space="preserve"> </w:t>
            </w:r>
          </w:p>
        </w:tc>
      </w:tr>
      <w:tr w:rsidR="005A4827" w:rsidRPr="00D04072" w14:paraId="1D3EDA57" w14:textId="77777777" w:rsidTr="00F12419">
        <w:trPr>
          <w:trHeight w:val="283"/>
        </w:trPr>
        <w:tc>
          <w:tcPr>
            <w:tcW w:w="4111" w:type="dxa"/>
          </w:tcPr>
          <w:p w14:paraId="0D7D54CE" w14:textId="6D6DDA2A" w:rsidR="005A4827" w:rsidRPr="003D3D1C" w:rsidRDefault="005A4827" w:rsidP="00F12419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 w:rsidRPr="00C67E74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923" w:type="dxa"/>
          </w:tcPr>
          <w:p w14:paraId="1C2B114B" w14:textId="77777777" w:rsidR="005A4827" w:rsidRPr="003D3D1C" w:rsidRDefault="005A4827" w:rsidP="00F12419">
            <w:pPr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747" w:type="dxa"/>
          </w:tcPr>
          <w:p w14:paraId="3B433566" w14:textId="00A034C9" w:rsidR="005A4827" w:rsidRPr="003D3D1C" w:rsidRDefault="005A4827" w:rsidP="00F12419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 w:rsidRPr="00C67E74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1" w:type="dxa"/>
          </w:tcPr>
          <w:p w14:paraId="1C646B04" w14:textId="2E82C5BC" w:rsidR="005A4827" w:rsidRPr="003D3D1C" w:rsidRDefault="005A4827" w:rsidP="00F12419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1" w:type="dxa"/>
          </w:tcPr>
          <w:p w14:paraId="536A2D94" w14:textId="65C70317" w:rsidR="005A4827" w:rsidRPr="003D3D1C" w:rsidRDefault="00610A74" w:rsidP="00F12419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 w:rsidRPr="00C67E74">
              <w:rPr>
                <w:rFonts w:ascii="Comic Sans MS" w:hAnsi="Comic Sans MS"/>
                <w:b/>
                <w:sz w:val="20"/>
                <w:szCs w:val="20"/>
              </w:rPr>
              <w:t xml:space="preserve">             </w:t>
            </w:r>
            <w:r w:rsidR="00021727" w:rsidRPr="00C67E74">
              <w:rPr>
                <w:rFonts w:ascii="Comic Sans MS" w:hAnsi="Comic Sans MS"/>
                <w:b/>
                <w:sz w:val="20"/>
                <w:szCs w:val="20"/>
              </w:rPr>
              <w:t xml:space="preserve">            </w:t>
            </w:r>
            <w:r w:rsidR="005A4827" w:rsidRPr="00C67E74">
              <w:rPr>
                <w:rFonts w:ascii="Comic Sans MS" w:hAnsi="Comic Sans MS"/>
                <w:b/>
                <w:sz w:val="20"/>
                <w:szCs w:val="20"/>
              </w:rPr>
              <w:t>Topic/Creative</w:t>
            </w:r>
          </w:p>
        </w:tc>
        <w:tc>
          <w:tcPr>
            <w:tcW w:w="839" w:type="dxa"/>
            <w:gridSpan w:val="2"/>
          </w:tcPr>
          <w:p w14:paraId="2B63584A" w14:textId="45739606" w:rsidR="005A4827" w:rsidRPr="00D04072" w:rsidRDefault="005A4827" w:rsidP="00F1241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67E74" w:rsidRPr="00D04072" w14:paraId="2AEF5FA7" w14:textId="73F130D4" w:rsidTr="003403EC">
        <w:trPr>
          <w:trHeight w:val="2987"/>
        </w:trPr>
        <w:tc>
          <w:tcPr>
            <w:tcW w:w="4111" w:type="dxa"/>
          </w:tcPr>
          <w:p w14:paraId="334BE2F6" w14:textId="0E102D9E" w:rsidR="00C67E74" w:rsidRPr="008C2C8D" w:rsidRDefault="00C67E74" w:rsidP="00F1241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8C2C8D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Reading:  </w:t>
            </w:r>
          </w:p>
          <w:p w14:paraId="78464897" w14:textId="6D798967" w:rsidR="00C67E74" w:rsidRPr="008C2C8D" w:rsidRDefault="00C67E74" w:rsidP="00F12419">
            <w:pPr>
              <w:rPr>
                <w:rFonts w:ascii="Comic Sans MS" w:hAnsi="Comic Sans MS"/>
                <w:sz w:val="16"/>
                <w:szCs w:val="16"/>
              </w:rPr>
            </w:pPr>
            <w:r w:rsidRPr="008C2C8D">
              <w:rPr>
                <w:rFonts w:ascii="Comic Sans MS" w:hAnsi="Comic Sans MS"/>
                <w:sz w:val="16"/>
                <w:szCs w:val="16"/>
              </w:rPr>
              <w:t xml:space="preserve">Read and analyse two different explanation texts. Then complete the features table. </w:t>
            </w:r>
          </w:p>
          <w:tbl>
            <w:tblPr>
              <w:tblStyle w:val="TableGrid"/>
              <w:tblpPr w:leftFromText="180" w:rightFromText="180" w:vertAnchor="text" w:horzAnchor="margin" w:tblpXSpec="center" w:tblpY="675"/>
              <w:tblOverlap w:val="never"/>
              <w:tblW w:w="3529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772"/>
              <w:gridCol w:w="772"/>
            </w:tblGrid>
            <w:tr w:rsidR="00C67E74" w:rsidRPr="008C2C8D" w14:paraId="3C8E5C48" w14:textId="77777777" w:rsidTr="00A175E7">
              <w:trPr>
                <w:trHeight w:val="74"/>
              </w:trPr>
              <w:tc>
                <w:tcPr>
                  <w:tcW w:w="1985" w:type="dxa"/>
                </w:tcPr>
                <w:p w14:paraId="3B4252BC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772" w:type="dxa"/>
                </w:tcPr>
                <w:p w14:paraId="7A6CC079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8C2C8D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Yes</w:t>
                  </w:r>
                </w:p>
              </w:tc>
              <w:tc>
                <w:tcPr>
                  <w:tcW w:w="772" w:type="dxa"/>
                </w:tcPr>
                <w:p w14:paraId="3920DB6B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8C2C8D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No</w:t>
                  </w:r>
                </w:p>
              </w:tc>
            </w:tr>
            <w:tr w:rsidR="00C67E74" w:rsidRPr="008C2C8D" w14:paraId="1A6EC2C1" w14:textId="77777777" w:rsidTr="00A175E7">
              <w:trPr>
                <w:trHeight w:val="148"/>
              </w:trPr>
              <w:tc>
                <w:tcPr>
                  <w:tcW w:w="1985" w:type="dxa"/>
                </w:tcPr>
                <w:p w14:paraId="3C7709C7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8C2C8D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Topic Title?</w:t>
                  </w:r>
                </w:p>
              </w:tc>
              <w:tc>
                <w:tcPr>
                  <w:tcW w:w="772" w:type="dxa"/>
                </w:tcPr>
                <w:p w14:paraId="3DBEE60B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772" w:type="dxa"/>
                </w:tcPr>
                <w:p w14:paraId="5F8C0A29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67E74" w:rsidRPr="008C2C8D" w14:paraId="0E0F1DDC" w14:textId="77777777" w:rsidTr="00A175E7">
              <w:trPr>
                <w:trHeight w:val="148"/>
              </w:trPr>
              <w:tc>
                <w:tcPr>
                  <w:tcW w:w="1985" w:type="dxa"/>
                </w:tcPr>
                <w:p w14:paraId="26322342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8C2C8D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Paragraphs organised around a theme?</w:t>
                  </w:r>
                </w:p>
              </w:tc>
              <w:tc>
                <w:tcPr>
                  <w:tcW w:w="772" w:type="dxa"/>
                </w:tcPr>
                <w:p w14:paraId="6C7F56D8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772" w:type="dxa"/>
                </w:tcPr>
                <w:p w14:paraId="6C337B53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67E74" w:rsidRPr="008C2C8D" w14:paraId="4FEBC18E" w14:textId="77777777" w:rsidTr="00A175E7">
              <w:trPr>
                <w:trHeight w:val="222"/>
              </w:trPr>
              <w:tc>
                <w:tcPr>
                  <w:tcW w:w="1985" w:type="dxa"/>
                </w:tcPr>
                <w:p w14:paraId="74F93A64" w14:textId="1BAF0846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8C2C8D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Opening introductory statement</w:t>
                  </w:r>
                </w:p>
              </w:tc>
              <w:tc>
                <w:tcPr>
                  <w:tcW w:w="772" w:type="dxa"/>
                </w:tcPr>
                <w:p w14:paraId="1841F462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772" w:type="dxa"/>
                </w:tcPr>
                <w:p w14:paraId="3549165D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67E74" w:rsidRPr="008C2C8D" w14:paraId="683F836F" w14:textId="77777777" w:rsidTr="00A175E7">
              <w:trPr>
                <w:trHeight w:val="222"/>
              </w:trPr>
              <w:tc>
                <w:tcPr>
                  <w:tcW w:w="1985" w:type="dxa"/>
                </w:tcPr>
                <w:p w14:paraId="226D4146" w14:textId="75B6C199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8C2C8D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Time and causal conjunctions</w:t>
                  </w:r>
                </w:p>
              </w:tc>
              <w:tc>
                <w:tcPr>
                  <w:tcW w:w="772" w:type="dxa"/>
                </w:tcPr>
                <w:p w14:paraId="546DE85B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772" w:type="dxa"/>
                </w:tcPr>
                <w:p w14:paraId="1777C14E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67E74" w:rsidRPr="008C2C8D" w14:paraId="32FD9A6D" w14:textId="77777777" w:rsidTr="00A175E7">
              <w:trPr>
                <w:trHeight w:val="74"/>
              </w:trPr>
              <w:tc>
                <w:tcPr>
                  <w:tcW w:w="1985" w:type="dxa"/>
                </w:tcPr>
                <w:p w14:paraId="67A218B5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8C2C8D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Pictures/diagrams?</w:t>
                  </w:r>
                </w:p>
              </w:tc>
              <w:tc>
                <w:tcPr>
                  <w:tcW w:w="772" w:type="dxa"/>
                </w:tcPr>
                <w:p w14:paraId="509ABA5C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772" w:type="dxa"/>
                </w:tcPr>
                <w:p w14:paraId="5AEC36C2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67E74" w:rsidRPr="008C2C8D" w14:paraId="5FADB23C" w14:textId="77777777" w:rsidTr="00A175E7">
              <w:trPr>
                <w:trHeight w:val="215"/>
              </w:trPr>
              <w:tc>
                <w:tcPr>
                  <w:tcW w:w="1985" w:type="dxa"/>
                </w:tcPr>
                <w:p w14:paraId="461A1B4B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8C2C8D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Glossary?</w:t>
                  </w:r>
                </w:p>
              </w:tc>
              <w:tc>
                <w:tcPr>
                  <w:tcW w:w="772" w:type="dxa"/>
                </w:tcPr>
                <w:p w14:paraId="7295E1F6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772" w:type="dxa"/>
                </w:tcPr>
                <w:p w14:paraId="7B0A92C6" w14:textId="77777777" w:rsidR="00C67E74" w:rsidRPr="008C2C8D" w:rsidRDefault="00C67E74" w:rsidP="00F12419">
                  <w:pP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654622B5" w14:textId="16E24996" w:rsidR="00C67E74" w:rsidRPr="008C2C8D" w:rsidRDefault="00C67E74" w:rsidP="00F12419">
            <w:pPr>
              <w:rPr>
                <w:rFonts w:ascii="Comic Sans MS" w:hAnsi="Comic Sans MS"/>
                <w:sz w:val="16"/>
                <w:szCs w:val="16"/>
              </w:rPr>
            </w:pPr>
            <w:r w:rsidRPr="008C2C8D">
              <w:rPr>
                <w:rFonts w:ascii="Comic Sans MS" w:hAnsi="Comic Sans MS"/>
                <w:b/>
                <w:bCs/>
                <w:sz w:val="16"/>
                <w:szCs w:val="16"/>
              </w:rPr>
              <w:t>Y6:</w:t>
            </w:r>
            <w:r w:rsidRPr="008C2C8D">
              <w:rPr>
                <w:rFonts w:ascii="Comic Sans MS" w:hAnsi="Comic Sans MS"/>
                <w:sz w:val="16"/>
                <w:szCs w:val="16"/>
              </w:rPr>
              <w:t xml:space="preserve"> identify any technical language used and research their definitions.</w:t>
            </w:r>
          </w:p>
        </w:tc>
        <w:tc>
          <w:tcPr>
            <w:tcW w:w="923" w:type="dxa"/>
          </w:tcPr>
          <w:p w14:paraId="1A426368" w14:textId="095D7CB4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246BD453" w14:textId="77777777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2CFC40A" w14:textId="0BCB276F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</w:tcPr>
          <w:p w14:paraId="60719331" w14:textId="57484813" w:rsidR="00C67E74" w:rsidRPr="003403EC" w:rsidRDefault="00C67E74" w:rsidP="00F1241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7C3E1F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Place Value:</w:t>
            </w:r>
            <w:r w:rsidR="00FD026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C3E1F">
              <w:rPr>
                <w:rFonts w:ascii="Comic Sans MS" w:hAnsi="Comic Sans MS"/>
                <w:sz w:val="16"/>
                <w:szCs w:val="16"/>
              </w:rPr>
              <w:t>Complete these sequences counting back and forwards in 10s:</w:t>
            </w:r>
          </w:p>
          <w:p w14:paraId="7F072A9A" w14:textId="46796868" w:rsidR="00C67E74" w:rsidRPr="007C3E1F" w:rsidRDefault="00C67E74" w:rsidP="00F12419">
            <w:pPr>
              <w:rPr>
                <w:rFonts w:ascii="Comic Sans MS" w:hAnsi="Comic Sans MS"/>
                <w:sz w:val="16"/>
                <w:szCs w:val="16"/>
              </w:rPr>
            </w:pPr>
            <w:r w:rsidRPr="007C3E1F">
              <w:rPr>
                <w:rFonts w:ascii="Comic Sans MS" w:hAnsi="Comic Sans MS"/>
                <w:sz w:val="16"/>
                <w:szCs w:val="16"/>
              </w:rPr>
              <w:t xml:space="preserve">A - </w:t>
            </w:r>
            <w:r w:rsidRPr="007C3E1F">
              <w:rPr>
                <w:rFonts w:ascii="Comic Sans MS" w:hAnsi="Comic Sans MS"/>
                <w:b/>
                <w:sz w:val="16"/>
                <w:szCs w:val="16"/>
              </w:rPr>
              <w:t>345,000</w:t>
            </w:r>
            <w:r w:rsidRPr="007C3E1F">
              <w:rPr>
                <w:rFonts w:ascii="Comic Sans MS" w:hAnsi="Comic Sans MS"/>
                <w:sz w:val="16"/>
                <w:szCs w:val="16"/>
              </w:rPr>
              <w:t xml:space="preserve"> ________, ________, </w:t>
            </w:r>
            <w:r w:rsidRPr="007C3E1F">
              <w:rPr>
                <w:rFonts w:ascii="Comic Sans MS" w:hAnsi="Comic Sans MS"/>
                <w:b/>
                <w:sz w:val="16"/>
                <w:szCs w:val="16"/>
              </w:rPr>
              <w:t>315,000</w:t>
            </w:r>
            <w:r w:rsidRPr="007C3E1F">
              <w:rPr>
                <w:rFonts w:ascii="Comic Sans MS" w:hAnsi="Comic Sans MS"/>
                <w:sz w:val="16"/>
                <w:szCs w:val="16"/>
              </w:rPr>
              <w:t>, _______</w:t>
            </w:r>
          </w:p>
          <w:p w14:paraId="2FB00143" w14:textId="13F1F49F" w:rsidR="00C67E74" w:rsidRPr="007C3E1F" w:rsidRDefault="00C67E74" w:rsidP="00F1241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3E1F">
              <w:rPr>
                <w:rFonts w:ascii="Comic Sans MS" w:hAnsi="Comic Sans MS"/>
                <w:b/>
                <w:sz w:val="16"/>
                <w:szCs w:val="16"/>
              </w:rPr>
              <w:t>B - ______, _______, 212,903, 112,903, ________</w:t>
            </w:r>
          </w:p>
          <w:p w14:paraId="1FB1B44B" w14:textId="77777777" w:rsidR="00C67E74" w:rsidRPr="007C3E1F" w:rsidRDefault="00C67E74" w:rsidP="007C3E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3E1F">
              <w:rPr>
                <w:rFonts w:ascii="Comic Sans MS" w:hAnsi="Comic Sans MS"/>
                <w:sz w:val="16"/>
                <w:szCs w:val="16"/>
              </w:rPr>
              <w:t>Can you solve the following word problems?</w:t>
            </w:r>
          </w:p>
          <w:p w14:paraId="06F7DD8C" w14:textId="61D4FAA7" w:rsidR="00C67E74" w:rsidRPr="007C3E1F" w:rsidRDefault="00C67E74" w:rsidP="00F12419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7C3E1F">
              <w:rPr>
                <w:rFonts w:ascii="Comic Sans MS" w:hAnsi="Comic Sans MS"/>
                <w:sz w:val="16"/>
                <w:szCs w:val="16"/>
              </w:rPr>
              <w:t>A farm sells 247, 592kg of potatoes in one month. How many kg is this to the nearest 10,000 and 100,000?</w:t>
            </w:r>
          </w:p>
          <w:p w14:paraId="25721589" w14:textId="36C7F00C" w:rsidR="00C67E74" w:rsidRPr="007C3E1F" w:rsidRDefault="00C67E74" w:rsidP="00F12419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7C3E1F">
              <w:rPr>
                <w:rFonts w:ascii="Comic Sans MS" w:hAnsi="Comic Sans MS"/>
                <w:sz w:val="16"/>
                <w:szCs w:val="16"/>
              </w:rPr>
              <w:t>319,046 adults and 129,671 people visit a museum in 1 year. How many people visit the museum in one year to the nearest 10,000 and 100,000?</w:t>
            </w:r>
            <w:r w:rsidRPr="007C3E1F">
              <w:rPr>
                <w:rFonts w:ascii="Comic Sans MS" w:hAnsi="Comic Sans MS"/>
                <w:b/>
                <w:sz w:val="16"/>
                <w:szCs w:val="16"/>
              </w:rPr>
              <w:t xml:space="preserve"> Y6 - </w:t>
            </w:r>
            <w:r w:rsidRPr="007C3E1F">
              <w:rPr>
                <w:rFonts w:ascii="Comic Sans MS" w:hAnsi="Comic Sans MS"/>
                <w:sz w:val="16"/>
                <w:szCs w:val="16"/>
              </w:rPr>
              <w:t>How many more visitors would they need to reach 2 million?</w:t>
            </w:r>
          </w:p>
        </w:tc>
        <w:tc>
          <w:tcPr>
            <w:tcW w:w="851" w:type="dxa"/>
          </w:tcPr>
          <w:p w14:paraId="00354A2B" w14:textId="6EB14EC2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76B04DA" w14:textId="77777777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2362449" w14:textId="7FA5DFA2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 w:val="restart"/>
          </w:tcPr>
          <w:p w14:paraId="4F9A693A" w14:textId="77777777" w:rsidR="00C67E74" w:rsidRPr="00C67E74" w:rsidRDefault="00C67E74" w:rsidP="00C67E74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C67E74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Science: Life Cycle Research.</w:t>
            </w:r>
          </w:p>
          <w:p w14:paraId="71C3C08A" w14:textId="77777777" w:rsidR="00C67E74" w:rsidRPr="00C67E74" w:rsidRDefault="00C67E74" w:rsidP="00C67E74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0DA67C36" w14:textId="77777777" w:rsidR="003403EC" w:rsidRDefault="00C67E74" w:rsidP="00C67E74">
            <w:pPr>
              <w:rPr>
                <w:rFonts w:ascii="Comic Sans MS" w:hAnsi="Comic Sans MS"/>
                <w:sz w:val="16"/>
                <w:szCs w:val="16"/>
              </w:rPr>
            </w:pPr>
            <w:r w:rsidRPr="00C67E74">
              <w:rPr>
                <w:rFonts w:ascii="Comic Sans MS" w:hAnsi="Comic Sans MS"/>
                <w:sz w:val="16"/>
                <w:szCs w:val="16"/>
              </w:rPr>
              <w:t xml:space="preserve">Choose an animal, then take a page in your homework book. </w:t>
            </w:r>
          </w:p>
          <w:p w14:paraId="2D1A845C" w14:textId="77777777" w:rsidR="003403EC" w:rsidRDefault="00C67E74" w:rsidP="00C67E74">
            <w:pPr>
              <w:rPr>
                <w:rFonts w:ascii="Comic Sans MS" w:hAnsi="Comic Sans MS"/>
                <w:sz w:val="16"/>
                <w:szCs w:val="16"/>
              </w:rPr>
            </w:pPr>
            <w:r w:rsidRPr="00C67E74">
              <w:rPr>
                <w:rFonts w:ascii="Comic Sans MS" w:hAnsi="Comic Sans MS"/>
                <w:sz w:val="16"/>
                <w:szCs w:val="16"/>
              </w:rPr>
              <w:t xml:space="preserve">Write the name of the animal and the type of animal. </w:t>
            </w:r>
          </w:p>
          <w:p w14:paraId="5C39B0B1" w14:textId="4E0EA2D1" w:rsidR="003403EC" w:rsidRDefault="00C67E74" w:rsidP="00C67E74">
            <w:r w:rsidRPr="00C67E74">
              <w:rPr>
                <w:rFonts w:ascii="Comic Sans MS" w:hAnsi="Comic Sans MS"/>
                <w:sz w:val="16"/>
                <w:szCs w:val="16"/>
              </w:rPr>
              <w:t xml:space="preserve">Research its lifecycle – draw a large circle on the page and divide it into sections where you can draw and write about each stage of its life cycle. </w:t>
            </w:r>
            <w:r>
              <w:t xml:space="preserve"> </w:t>
            </w:r>
          </w:p>
          <w:p w14:paraId="2FDAB157" w14:textId="0A959C7A" w:rsidR="003403EC" w:rsidRPr="003403EC" w:rsidRDefault="003403EC" w:rsidP="00C67E74"/>
          <w:p w14:paraId="0E3F838C" w14:textId="034C165C" w:rsidR="00C67E74" w:rsidRPr="003403EC" w:rsidRDefault="003403EC" w:rsidP="00C67E74">
            <w:pPr>
              <w:rPr>
                <w:rFonts w:ascii="Comic Sans MS" w:hAnsi="Comic Sans MS"/>
                <w:sz w:val="14"/>
                <w:szCs w:val="14"/>
              </w:rPr>
            </w:pPr>
            <w:r w:rsidRPr="003403EC">
              <w:rPr>
                <w:rFonts w:ascii="Comic Sans MS" w:hAnsi="Comic Sans MS"/>
                <w:sz w:val="14"/>
                <w:szCs w:val="14"/>
              </w:rPr>
              <w:t xml:space="preserve">Remember to include the relevant topic vocabulary. </w:t>
            </w:r>
          </w:p>
          <w:p w14:paraId="3F1BDCB8" w14:textId="7DE9B5A6" w:rsidR="00C67E74" w:rsidRPr="003D3D1C" w:rsidRDefault="00C67E74" w:rsidP="002F3466">
            <w:pPr>
              <w:rPr>
                <w:rFonts w:ascii="Comic Sans MS" w:hAnsi="Comic Sans MS"/>
                <w:noProof/>
                <w:sz w:val="18"/>
                <w:szCs w:val="18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 wp14:anchorId="09EA9718" wp14:editId="3B7DFFFF">
                  <wp:simplePos x="0" y="0"/>
                  <wp:positionH relativeFrom="column">
                    <wp:posOffset>309033</wp:posOffset>
                  </wp:positionH>
                  <wp:positionV relativeFrom="paragraph">
                    <wp:posOffset>195369</wp:posOffset>
                  </wp:positionV>
                  <wp:extent cx="1820333" cy="2063789"/>
                  <wp:effectExtent l="0" t="0" r="8890" b="0"/>
                  <wp:wrapNone/>
                  <wp:docPr id="11" name="Picture 11" descr="Animal Life Cycles and Reproduction - Animal Life Cycles | Science Yea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l Life Cycles and Reproduction - Animal Life Cycles | Science Year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13"/>
                          <a:stretch/>
                        </pic:blipFill>
                        <pic:spPr bwMode="auto">
                          <a:xfrm>
                            <a:off x="0" y="0"/>
                            <a:ext cx="1820333" cy="206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9" w:type="dxa"/>
            <w:gridSpan w:val="2"/>
          </w:tcPr>
          <w:p w14:paraId="19813A27" w14:textId="4B7587E2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  <w:proofErr w:type="gramStart"/>
            <w:r w:rsidRPr="005C45F1">
              <w:rPr>
                <w:rFonts w:ascii="Comic Sans MS" w:hAnsi="Comic Sans MS"/>
                <w:sz w:val="12"/>
                <w:szCs w:val="12"/>
                <w:lang w:val="fr-FR"/>
              </w:rPr>
              <w:t>Date:</w:t>
            </w:r>
            <w:proofErr w:type="gramEnd"/>
          </w:p>
          <w:p w14:paraId="0DA0B03B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59A6966A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5C45F1">
              <w:rPr>
                <w:rFonts w:ascii="Comic Sans MS" w:hAnsi="Comic Sans MS"/>
                <w:sz w:val="12"/>
                <w:szCs w:val="12"/>
                <w:lang w:val="fr-FR"/>
              </w:rPr>
              <w:t>Comments</w:t>
            </w:r>
            <w:proofErr w:type="spellEnd"/>
            <w:r w:rsidRPr="005C45F1">
              <w:rPr>
                <w:rFonts w:ascii="Comic Sans MS" w:hAnsi="Comic Sans MS"/>
                <w:sz w:val="12"/>
                <w:szCs w:val="12"/>
                <w:lang w:val="fr-FR"/>
              </w:rPr>
              <w:t>:</w:t>
            </w:r>
            <w:proofErr w:type="gramEnd"/>
          </w:p>
          <w:p w14:paraId="61282AF4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17EC55C3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6399AC57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4C534B1B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512BBB93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2D2250FB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6ED7254E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15A19B04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5CE03A1E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41FDD3F8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49617633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1A8D952C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5C78B97E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6D1670DA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06EB293C" w14:textId="4F7154C5" w:rsidR="00C67E74" w:rsidRPr="00DE15BD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C67E74" w:rsidRPr="00D04072" w14:paraId="4A2C8172" w14:textId="16154F25" w:rsidTr="00F12419">
        <w:trPr>
          <w:trHeight w:val="2410"/>
        </w:trPr>
        <w:tc>
          <w:tcPr>
            <w:tcW w:w="4111" w:type="dxa"/>
          </w:tcPr>
          <w:p w14:paraId="5EC664B5" w14:textId="3A140E4E" w:rsidR="00C67E74" w:rsidRPr="008C2C8D" w:rsidRDefault="00C67E74" w:rsidP="00F1241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8C2C8D">
              <w:rPr>
                <w:noProof/>
                <w:lang w:eastAsia="en-GB"/>
              </w:rPr>
              <w:drawing>
                <wp:anchor distT="0" distB="0" distL="114300" distR="114300" simplePos="0" relativeHeight="251893760" behindDoc="0" locked="0" layoutInCell="1" allowOverlap="1" wp14:anchorId="63C1DE07" wp14:editId="6D253A68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0</wp:posOffset>
                  </wp:positionV>
                  <wp:extent cx="1200000" cy="900000"/>
                  <wp:effectExtent l="0" t="0" r="635" b="0"/>
                  <wp:wrapSquare wrapText="bothSides"/>
                  <wp:docPr id="2" name="Picture 1" descr="The mythological creature Minotaur of Cr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ythological creature Minotaur of Cr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C8D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Writing:</w:t>
            </w:r>
          </w:p>
          <w:p w14:paraId="6529E150" w14:textId="779F1345" w:rsidR="00C67E74" w:rsidRPr="008C2C8D" w:rsidRDefault="00C67E74" w:rsidP="00F12419">
            <w:pPr>
              <w:rPr>
                <w:rFonts w:ascii="Comic Sans MS" w:hAnsi="Comic Sans MS"/>
                <w:sz w:val="16"/>
                <w:szCs w:val="16"/>
              </w:rPr>
            </w:pPr>
            <w:r w:rsidRPr="008C2C8D">
              <w:rPr>
                <w:rFonts w:ascii="Comic Sans MS" w:hAnsi="Comic Sans MS"/>
                <w:sz w:val="16"/>
                <w:szCs w:val="16"/>
              </w:rPr>
              <w:t xml:space="preserve">Research a mythical creature. Draw it (it can be an image of it in action or a portrait.) Use a range of </w:t>
            </w:r>
            <w:r w:rsidRPr="008C2C8D">
              <w:rPr>
                <w:rFonts w:ascii="Comic Sans MS" w:hAnsi="Comic Sans MS"/>
                <w:b/>
                <w:bCs/>
                <w:sz w:val="16"/>
                <w:szCs w:val="16"/>
              </w:rPr>
              <w:t>descriptive vocabulary to write a WANTED poster</w:t>
            </w:r>
            <w:r w:rsidRPr="008C2C8D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008C2C8D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expanded noun phrases</w:t>
            </w:r>
            <w:r w:rsidRPr="008C2C8D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, </w:t>
            </w:r>
            <w:r w:rsidRPr="008C2C8D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similes</w:t>
            </w:r>
            <w:r w:rsidRPr="008C2C8D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, </w:t>
            </w:r>
            <w:r w:rsidRPr="008C2C8D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adverbials</w:t>
            </w:r>
            <w:r w:rsidRPr="008C2C8D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, </w:t>
            </w:r>
            <w:r w:rsidRPr="008C2C8D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personification</w:t>
            </w:r>
            <w:r w:rsidRPr="008C2C8D">
              <w:rPr>
                <w:rFonts w:ascii="Comic Sans MS" w:hAnsi="Comic Sans MS"/>
                <w:sz w:val="16"/>
                <w:szCs w:val="16"/>
              </w:rPr>
              <w:t>, etc. Think about its appearance, its features, the impact it has on other beings and what makes it unique.</w:t>
            </w:r>
          </w:p>
        </w:tc>
        <w:tc>
          <w:tcPr>
            <w:tcW w:w="923" w:type="dxa"/>
          </w:tcPr>
          <w:p w14:paraId="695AF7B1" w14:textId="09762688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7BD4B25" w14:textId="77777777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3B3F6E7" w14:textId="45F40E45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 w:val="restart"/>
          </w:tcPr>
          <w:p w14:paraId="22487C27" w14:textId="2EF37E9F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7C3E1F"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894784" behindDoc="0" locked="0" layoutInCell="1" allowOverlap="1" wp14:anchorId="55A3A414" wp14:editId="59C3FF62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5292</wp:posOffset>
                  </wp:positionV>
                  <wp:extent cx="2108200" cy="2355731"/>
                  <wp:effectExtent l="0" t="0" r="635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931" cy="235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EC18EF" w14:textId="557E9B10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297761CF" w14:textId="5923025D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32AA92C3" w14:textId="2DDAED84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530875C4" w14:textId="77777777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0D53BE9A" w14:textId="069ACF2D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2C78991A" w14:textId="054E7BE4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032CF43C" w14:textId="250097DE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660160D7" w14:textId="5DED1502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6B4BE60F" w14:textId="72061573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12CBA44D" w14:textId="296ACBD5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011A6427" w14:textId="6C80E15D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2752ABA4" w14:textId="298F8587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08A062B3" w14:textId="3706A285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14:paraId="1D09E3A2" w14:textId="31F60161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6E838A" w14:textId="77777777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2C5C8C3" w14:textId="7B6A27F1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261336DD" w14:textId="484A4EEE" w:rsidR="00C67E74" w:rsidRPr="003D3D1C" w:rsidRDefault="00C67E74" w:rsidP="00F12419">
            <w:pPr>
              <w:rPr>
                <w:rFonts w:ascii="Comic Sans MS" w:hAnsi="Comic Sans MS"/>
                <w:sz w:val="14"/>
                <w:szCs w:val="14"/>
                <w:highlight w:val="yellow"/>
              </w:rPr>
            </w:pPr>
          </w:p>
        </w:tc>
        <w:tc>
          <w:tcPr>
            <w:tcW w:w="839" w:type="dxa"/>
            <w:gridSpan w:val="2"/>
            <w:vMerge w:val="restart"/>
          </w:tcPr>
          <w:p w14:paraId="7D4E0829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  <w:proofErr w:type="gramStart"/>
            <w:r w:rsidRPr="005C45F1">
              <w:rPr>
                <w:rFonts w:ascii="Comic Sans MS" w:hAnsi="Comic Sans MS"/>
                <w:sz w:val="12"/>
                <w:szCs w:val="12"/>
                <w:lang w:val="fr-FR"/>
              </w:rPr>
              <w:t>Date:</w:t>
            </w:r>
            <w:proofErr w:type="gramEnd"/>
          </w:p>
          <w:p w14:paraId="359BF7AB" w14:textId="77777777" w:rsidR="00C67E74" w:rsidRPr="005C45F1" w:rsidRDefault="00C67E74" w:rsidP="00F12419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3B792ED1" w14:textId="77777777" w:rsidR="00C67E74" w:rsidRPr="00DE15BD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  <w:p w14:paraId="3305DDA5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314D4FE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13BC3C7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CD28946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3E94D6C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84BFFFA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6A7E832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2839FDA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4916D4C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A1ABF86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F323305" w14:textId="77777777" w:rsid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A89FE94" w14:textId="1C6B58FF" w:rsidR="00C67E74" w:rsidRPr="00DE15BD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C67E74" w:rsidRPr="00D04072" w14:paraId="32CD3A73" w14:textId="77777777" w:rsidTr="00C67E74">
        <w:trPr>
          <w:trHeight w:val="1492"/>
        </w:trPr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7D242809" w14:textId="6F2D9D6D" w:rsidR="00C67E74" w:rsidRPr="0072387E" w:rsidRDefault="00C67E74" w:rsidP="00F12419">
            <w:pPr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 w:rsidRPr="0072387E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Writing:</w:t>
            </w:r>
          </w:p>
          <w:p w14:paraId="0C50C813" w14:textId="6347CBE3" w:rsidR="00C67E74" w:rsidRPr="003D3D1C" w:rsidRDefault="00C67E74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72387E">
              <w:rPr>
                <w:rFonts w:ascii="Comic Sans MS" w:hAnsi="Comic Sans MS"/>
                <w:sz w:val="16"/>
                <w:szCs w:val="16"/>
              </w:rPr>
              <w:t>Create a</w:t>
            </w:r>
            <w:r w:rsidRPr="0072387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detailed and informative </w:t>
            </w:r>
            <w:r w:rsidRPr="0072387E">
              <w:rPr>
                <w:rFonts w:ascii="Comic Sans MS" w:hAnsi="Comic Sans MS"/>
                <w:bCs/>
                <w:sz w:val="16"/>
                <w:szCs w:val="16"/>
              </w:rPr>
              <w:t>safety poster for those living nearby to your mythical creature. Think about how to recognise danger signs, safety-proofing your home, its weaknesses and how to avoid triggering it OR how to use its skills to your advantage!</w:t>
            </w:r>
          </w:p>
        </w:tc>
        <w:tc>
          <w:tcPr>
            <w:tcW w:w="923" w:type="dxa"/>
            <w:vMerge w:val="restart"/>
            <w:tcBorders>
              <w:bottom w:val="single" w:sz="4" w:space="0" w:color="auto"/>
            </w:tcBorders>
          </w:tcPr>
          <w:p w14:paraId="4D39049D" w14:textId="77777777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72E0DD" w14:textId="77777777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218308F" w14:textId="76930F64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/>
          </w:tcPr>
          <w:p w14:paraId="450BA581" w14:textId="77777777" w:rsidR="00C67E74" w:rsidRPr="003D3D1C" w:rsidRDefault="00C67E74" w:rsidP="00F12419">
            <w:pPr>
              <w:rPr>
                <w:noProof/>
                <w:highlight w:val="yellow"/>
              </w:rPr>
            </w:pPr>
          </w:p>
        </w:tc>
        <w:tc>
          <w:tcPr>
            <w:tcW w:w="851" w:type="dxa"/>
            <w:vMerge/>
          </w:tcPr>
          <w:p w14:paraId="6AD9319C" w14:textId="77777777" w:rsidR="00C67E74" w:rsidRPr="00C67E74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/>
          </w:tcPr>
          <w:p w14:paraId="29510F28" w14:textId="77777777" w:rsidR="00C67E74" w:rsidRPr="003D3D1C" w:rsidRDefault="00C67E74" w:rsidP="00F12419">
            <w:pPr>
              <w:rPr>
                <w:rFonts w:ascii="Comic Sans MS" w:hAnsi="Comic Sans MS"/>
                <w:sz w:val="14"/>
                <w:szCs w:val="14"/>
                <w:highlight w:val="yellow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4" w:space="0" w:color="auto"/>
            </w:tcBorders>
          </w:tcPr>
          <w:p w14:paraId="25BF3126" w14:textId="38BBB812" w:rsidR="00C67E74" w:rsidRPr="00DE15BD" w:rsidRDefault="00C67E74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F12419" w:rsidRPr="00D04072" w14:paraId="34595751" w14:textId="77777777" w:rsidTr="003403EC">
        <w:trPr>
          <w:trHeight w:val="223"/>
        </w:trPr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0418D6F" w14:textId="77777777" w:rsidR="00F12419" w:rsidRPr="003D3D1C" w:rsidRDefault="00F12419" w:rsidP="00F12419">
            <w:pPr>
              <w:rPr>
                <w:rFonts w:ascii="Comic Sans MS" w:hAnsi="Comic Sans MS"/>
                <w:b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</w:tcPr>
          <w:p w14:paraId="3DDB9997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/>
            <w:tcBorders>
              <w:bottom w:val="single" w:sz="4" w:space="0" w:color="auto"/>
            </w:tcBorders>
          </w:tcPr>
          <w:p w14:paraId="2CA00D86" w14:textId="77777777" w:rsidR="00F12419" w:rsidRPr="003D3D1C" w:rsidRDefault="00F12419" w:rsidP="00F12419">
            <w:pPr>
              <w:rPr>
                <w:noProof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3339517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 w:val="restart"/>
          </w:tcPr>
          <w:p w14:paraId="47FFB07E" w14:textId="79916766" w:rsidR="00F12419" w:rsidRPr="00FD0269" w:rsidRDefault="00F12419" w:rsidP="00F12419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D026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Art and Design:</w:t>
            </w:r>
            <w:r w:rsidRPr="00FD0269">
              <w:rPr>
                <w:noProof/>
                <w:sz w:val="16"/>
                <w:szCs w:val="16"/>
              </w:rPr>
              <w:t xml:space="preserve"> </w:t>
            </w:r>
            <w:r w:rsidRPr="00FD026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 w:rsidR="00FD0269" w:rsidRPr="00FD026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draw a mythical creature/scene containing a mythical creature using ONLY </w:t>
            </w:r>
            <w:proofErr w:type="gramStart"/>
            <w:r w:rsidR="00FD0269" w:rsidRPr="00FD0269">
              <w:rPr>
                <w:rFonts w:ascii="Comic Sans MS" w:hAnsi="Comic Sans MS"/>
                <w:i/>
                <w:iCs/>
                <w:sz w:val="16"/>
                <w:szCs w:val="16"/>
              </w:rPr>
              <w:t>your</w:t>
            </w:r>
            <w:proofErr w:type="gramEnd"/>
            <w:r w:rsidR="00FD0269" w:rsidRPr="00FD026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sketching and shading pencil techniques. How will you create light, shadow and texture?</w:t>
            </w:r>
          </w:p>
          <w:p w14:paraId="3CEB4ACE" w14:textId="190281B8" w:rsidR="00F12419" w:rsidRPr="003D3D1C" w:rsidRDefault="00F12419" w:rsidP="00C67E74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839" w:type="dxa"/>
            <w:gridSpan w:val="2"/>
            <w:vMerge w:val="restart"/>
          </w:tcPr>
          <w:p w14:paraId="2F2523F2" w14:textId="77777777" w:rsidR="00F12419" w:rsidRPr="00DE15BD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3EE0D80D" w14:textId="77777777" w:rsidR="00F12419" w:rsidRPr="00DE15BD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9A18433" w14:textId="52CD3C18" w:rsidR="00F12419" w:rsidRPr="00DE15BD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F12419" w:rsidRPr="00D04072" w14:paraId="499DAEA9" w14:textId="77777777" w:rsidTr="00FD0269">
        <w:trPr>
          <w:trHeight w:val="223"/>
        </w:trPr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303E8E9" w14:textId="77777777" w:rsidR="00F12419" w:rsidRPr="003D3D1C" w:rsidRDefault="00F12419" w:rsidP="00F12419">
            <w:pPr>
              <w:rPr>
                <w:rFonts w:ascii="Comic Sans MS" w:hAnsi="Comic Sans MS"/>
                <w:b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</w:tcPr>
          <w:p w14:paraId="380AF3D5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 w:val="restart"/>
          </w:tcPr>
          <w:p w14:paraId="17390D45" w14:textId="3F57B73D" w:rsidR="00F12419" w:rsidRPr="00FD0269" w:rsidRDefault="00F12419" w:rsidP="00FD026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7C3E1F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Fractions</w:t>
            </w:r>
            <w:r w:rsidR="00FD026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Wk4</w:t>
            </w:r>
            <w:r w:rsidRPr="007C3E1F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FD0269">
              <w:rPr>
                <w:rFonts w:ascii="Comic Sans MS" w:hAnsi="Comic Sans MS"/>
                <w:i/>
                <w:iCs/>
                <w:sz w:val="16"/>
                <w:szCs w:val="16"/>
              </w:rPr>
              <w:t>Purple Mash tasks set as a 2Do.</w:t>
            </w:r>
            <w:r w:rsidRPr="007C3E1F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77E2DC55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52B8DCE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F5771D2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Comments:</w:t>
            </w:r>
          </w:p>
          <w:p w14:paraId="02BED036" w14:textId="5C99F2DC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/>
          </w:tcPr>
          <w:p w14:paraId="6D46474F" w14:textId="77777777" w:rsidR="00F12419" w:rsidRPr="003D3D1C" w:rsidRDefault="00F12419" w:rsidP="00F1241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39" w:type="dxa"/>
            <w:gridSpan w:val="2"/>
            <w:vMerge/>
          </w:tcPr>
          <w:p w14:paraId="3C2A9B89" w14:textId="77777777" w:rsidR="00F12419" w:rsidRPr="00DE15BD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F12419" w:rsidRPr="00D04072" w14:paraId="47833D43" w14:textId="77777777" w:rsidTr="00C67E74">
        <w:trPr>
          <w:trHeight w:val="331"/>
        </w:trPr>
        <w:tc>
          <w:tcPr>
            <w:tcW w:w="4111" w:type="dxa"/>
            <w:vMerge w:val="restart"/>
          </w:tcPr>
          <w:p w14:paraId="7B664645" w14:textId="77777777" w:rsidR="00F12419" w:rsidRPr="0072387E" w:rsidRDefault="00F12419" w:rsidP="00F1241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2387E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Spelling Practice:</w:t>
            </w:r>
            <w:r w:rsidRPr="0072387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3DCED584" w14:textId="0B01D619" w:rsidR="00F12419" w:rsidRPr="003D3D1C" w:rsidRDefault="00F12419" w:rsidP="00F12419">
            <w:pPr>
              <w:rPr>
                <w:rFonts w:ascii="Comic Sans MS" w:hAnsi="Comic Sans MS"/>
                <w:b/>
                <w:bCs/>
                <w:i/>
                <w:sz w:val="16"/>
                <w:szCs w:val="16"/>
                <w:highlight w:val="yellow"/>
              </w:rPr>
            </w:pPr>
            <w:r w:rsidRPr="0072387E">
              <w:rPr>
                <w:rFonts w:ascii="Comic Sans MS" w:hAnsi="Comic Sans MS"/>
                <w:b/>
                <w:sz w:val="16"/>
                <w:szCs w:val="16"/>
              </w:rPr>
              <w:t>Y5 -</w:t>
            </w:r>
            <w:r w:rsidRPr="0072387E">
              <w:rPr>
                <w:rFonts w:ascii="Comic Sans MS" w:hAnsi="Comic Sans MS"/>
                <w:sz w:val="16"/>
                <w:szCs w:val="16"/>
              </w:rPr>
              <w:t xml:space="preserve"> Make your own </w:t>
            </w:r>
            <w:r w:rsidRPr="0072387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spellings crossword </w:t>
            </w:r>
            <w:r w:rsidRPr="0072387E">
              <w:rPr>
                <w:rFonts w:ascii="Comic Sans MS" w:hAnsi="Comic Sans MS"/>
                <w:bCs/>
                <w:sz w:val="16"/>
                <w:szCs w:val="16"/>
              </w:rPr>
              <w:t>or a</w:t>
            </w:r>
            <w:r w:rsidRPr="0072387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word search</w:t>
            </w:r>
            <w:r w:rsidRPr="0072387E">
              <w:rPr>
                <w:rFonts w:ascii="Comic Sans MS" w:hAnsi="Comic Sans MS"/>
                <w:sz w:val="16"/>
                <w:szCs w:val="16"/>
              </w:rPr>
              <w:t xml:space="preserve"> using 8 of the </w:t>
            </w:r>
            <w:r w:rsidRPr="0072387E">
              <w:rPr>
                <w:rFonts w:ascii="Comic Sans MS" w:hAnsi="Comic Sans MS"/>
                <w:b/>
                <w:bCs/>
                <w:sz w:val="16"/>
                <w:szCs w:val="16"/>
              </w:rPr>
              <w:t>Y5/Y6</w:t>
            </w:r>
            <w:r w:rsidRPr="0072387E">
              <w:rPr>
                <w:rFonts w:ascii="Comic Sans MS" w:hAnsi="Comic Sans MS"/>
                <w:sz w:val="16"/>
                <w:szCs w:val="16"/>
              </w:rPr>
              <w:t xml:space="preserve"> words (accommodate to apparent). </w:t>
            </w:r>
            <w:r w:rsidRPr="0072387E">
              <w:rPr>
                <w:rFonts w:ascii="Comic Sans MS" w:hAnsi="Comic Sans MS"/>
                <w:b/>
                <w:sz w:val="16"/>
                <w:szCs w:val="16"/>
              </w:rPr>
              <w:t>Y6 -</w:t>
            </w:r>
            <w:r w:rsidRPr="0072387E">
              <w:rPr>
                <w:rFonts w:ascii="Comic Sans MS" w:hAnsi="Comic Sans MS"/>
                <w:sz w:val="16"/>
                <w:szCs w:val="16"/>
              </w:rPr>
              <w:t xml:space="preserve"> Use 13 of the </w:t>
            </w:r>
            <w:r w:rsidRPr="0072387E">
              <w:rPr>
                <w:rFonts w:ascii="Comic Sans MS" w:hAnsi="Comic Sans MS"/>
                <w:b/>
                <w:bCs/>
                <w:sz w:val="16"/>
                <w:szCs w:val="16"/>
              </w:rPr>
              <w:t>Y5/Y6 words</w:t>
            </w:r>
            <w:r w:rsidRPr="0072387E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72387E">
              <w:rPr>
                <w:rFonts w:ascii="Comic Sans MS" w:hAnsi="Comic Sans MS"/>
                <w:i/>
                <w:sz w:val="16"/>
                <w:szCs w:val="16"/>
              </w:rPr>
              <w:t>accommodate to awkward</w:t>
            </w:r>
            <w:r w:rsidRPr="0072387E">
              <w:rPr>
                <w:rFonts w:ascii="Comic Sans MS" w:hAnsi="Comic Sans MS"/>
                <w:sz w:val="16"/>
                <w:szCs w:val="16"/>
              </w:rPr>
              <w:t xml:space="preserve">). Your clues can be synonyms of the word, a definition of the word or a sentence with the word missing. </w:t>
            </w:r>
            <w:r w:rsidRPr="0072387E">
              <w:rPr>
                <w:rFonts w:ascii="Comic Sans MS" w:hAnsi="Comic Sans MS"/>
                <w:color w:val="FF0000"/>
                <w:sz w:val="16"/>
                <w:szCs w:val="16"/>
              </w:rPr>
              <w:t xml:space="preserve">Accommodate, accompany, according, achieve, </w:t>
            </w:r>
            <w:proofErr w:type="gramStart"/>
            <w:r w:rsidRPr="0072387E">
              <w:rPr>
                <w:rFonts w:ascii="Comic Sans MS" w:hAnsi="Comic Sans MS"/>
                <w:color w:val="FF0000"/>
                <w:sz w:val="16"/>
                <w:szCs w:val="16"/>
              </w:rPr>
              <w:t>aggressive,  amateur</w:t>
            </w:r>
            <w:proofErr w:type="gramEnd"/>
            <w:r w:rsidRPr="0072387E">
              <w:rPr>
                <w:rFonts w:ascii="Comic Sans MS" w:hAnsi="Comic Sans MS"/>
                <w:color w:val="FF0000"/>
                <w:sz w:val="16"/>
                <w:szCs w:val="16"/>
              </w:rPr>
              <w:t>, ancient, apparent,  appreciate, attached, available, average, awkward</w:t>
            </w:r>
          </w:p>
        </w:tc>
        <w:tc>
          <w:tcPr>
            <w:tcW w:w="923" w:type="dxa"/>
            <w:vMerge w:val="restart"/>
          </w:tcPr>
          <w:p w14:paraId="392AE3B0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3D6DB247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2E200D8" w14:textId="345D1161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/>
          </w:tcPr>
          <w:p w14:paraId="73473AC7" w14:textId="7498A594" w:rsidR="00F12419" w:rsidRPr="003D3D1C" w:rsidRDefault="00F12419" w:rsidP="00F1241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0EA6DC1B" w14:textId="56E94DB8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/>
            <w:tcBorders>
              <w:bottom w:val="single" w:sz="4" w:space="0" w:color="auto"/>
            </w:tcBorders>
          </w:tcPr>
          <w:p w14:paraId="3256BC5F" w14:textId="77777777" w:rsidR="00F12419" w:rsidRPr="003D3D1C" w:rsidRDefault="00F12419" w:rsidP="00F1241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4" w:space="0" w:color="auto"/>
            </w:tcBorders>
          </w:tcPr>
          <w:p w14:paraId="448543B5" w14:textId="77777777" w:rsidR="00F12419" w:rsidRPr="00DE15BD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F12419" w:rsidRPr="00D04072" w14:paraId="4B765CAF" w14:textId="25F07F76" w:rsidTr="00FD0269">
        <w:trPr>
          <w:trHeight w:val="63"/>
        </w:trPr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C6EB243" w14:textId="7094113D" w:rsidR="00F12419" w:rsidRPr="003D3D1C" w:rsidRDefault="00F12419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</w:tcPr>
          <w:p w14:paraId="0497D530" w14:textId="7C1B2A18" w:rsidR="00F12419" w:rsidRPr="003D3D1C" w:rsidRDefault="00F12419" w:rsidP="00F12419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6339351B" w14:textId="4554663E" w:rsidR="003403EC" w:rsidRDefault="001F41AE" w:rsidP="00F1241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F41AE">
              <w:rPr>
                <w:noProof/>
                <w:lang w:eastAsia="en-GB"/>
              </w:rPr>
              <w:drawing>
                <wp:anchor distT="0" distB="0" distL="114300" distR="114300" simplePos="0" relativeHeight="251891712" behindDoc="0" locked="0" layoutInCell="1" allowOverlap="1" wp14:anchorId="63C337F0" wp14:editId="2B7BD25D">
                  <wp:simplePos x="0" y="0"/>
                  <wp:positionH relativeFrom="column">
                    <wp:posOffset>747183</wp:posOffset>
                  </wp:positionH>
                  <wp:positionV relativeFrom="paragraph">
                    <wp:posOffset>-2963</wp:posOffset>
                  </wp:positionV>
                  <wp:extent cx="2106001" cy="1016049"/>
                  <wp:effectExtent l="0" t="0" r="889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01" cy="101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2419" w:rsidRPr="001F41AE">
              <w:rPr>
                <w:rFonts w:ascii="Comic Sans MS" w:hAnsi="Comic Sans MS"/>
                <w:b/>
                <w:bCs/>
                <w:sz w:val="16"/>
                <w:szCs w:val="16"/>
              </w:rPr>
              <w:t>Geometry:</w:t>
            </w:r>
          </w:p>
          <w:p w14:paraId="21697EF2" w14:textId="77777777" w:rsidR="003403EC" w:rsidRDefault="003403EC" w:rsidP="00F1241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1272E76" w14:textId="77777777" w:rsidR="003403EC" w:rsidRDefault="003403EC" w:rsidP="00F1241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52BBF1" w14:textId="77777777" w:rsidR="003403EC" w:rsidRDefault="003403EC" w:rsidP="00F1241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360FA69" w14:textId="77777777" w:rsidR="003403EC" w:rsidRDefault="003403EC" w:rsidP="00F1241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4FF2789" w14:textId="77777777" w:rsidR="003403EC" w:rsidRDefault="003403EC" w:rsidP="00F1241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06886BD" w14:textId="6E5278C6" w:rsidR="00F12419" w:rsidRPr="003D3D1C" w:rsidRDefault="00F12419" w:rsidP="00F1241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F7040F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D638EDC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F6C7ED7" w14:textId="77777777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C67E74">
              <w:rPr>
                <w:rFonts w:ascii="Comic Sans MS" w:hAnsi="Comic Sans MS"/>
                <w:sz w:val="12"/>
                <w:szCs w:val="12"/>
              </w:rPr>
              <w:t>Comments:</w:t>
            </w:r>
          </w:p>
          <w:p w14:paraId="5159C5AF" w14:textId="2DC11860" w:rsidR="00F12419" w:rsidRPr="00C67E74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14:paraId="2765F07C" w14:textId="77777777" w:rsidR="00F12419" w:rsidRPr="00C67E74" w:rsidRDefault="00F12419" w:rsidP="00F1241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C67E74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PSCHE / Family Discussion activity:</w:t>
            </w:r>
            <w:r w:rsidRPr="00C67E74">
              <w:rPr>
                <w:noProof/>
              </w:rPr>
              <w:t xml:space="preserve">  </w:t>
            </w:r>
          </w:p>
          <w:p w14:paraId="0F25DB98" w14:textId="353E7229" w:rsidR="00F12419" w:rsidRDefault="00F12419" w:rsidP="00F12419">
            <w:pPr>
              <w:rPr>
                <w:rFonts w:ascii="Comic Sans MS" w:hAnsi="Comic Sans MS"/>
                <w:sz w:val="16"/>
                <w:szCs w:val="16"/>
              </w:rPr>
            </w:pPr>
            <w:r w:rsidRPr="00C67E74">
              <w:rPr>
                <w:rFonts w:ascii="Comic Sans MS" w:hAnsi="Comic Sans MS"/>
                <w:sz w:val="16"/>
                <w:szCs w:val="16"/>
              </w:rPr>
              <w:t>As a family discuss things</w:t>
            </w:r>
            <w:r w:rsidR="00C67E74" w:rsidRPr="00C67E74">
              <w:rPr>
                <w:rFonts w:ascii="Comic Sans MS" w:hAnsi="Comic Sans MS"/>
                <w:sz w:val="16"/>
                <w:szCs w:val="16"/>
              </w:rPr>
              <w:t xml:space="preserve"> and routines</w:t>
            </w:r>
            <w:r w:rsidRPr="00C67E74">
              <w:rPr>
                <w:rFonts w:ascii="Comic Sans MS" w:hAnsi="Comic Sans MS"/>
                <w:sz w:val="16"/>
                <w:szCs w:val="16"/>
              </w:rPr>
              <w:t xml:space="preserve"> that</w:t>
            </w:r>
            <w:r w:rsidR="00C67E74" w:rsidRPr="00C67E74">
              <w:rPr>
                <w:rFonts w:ascii="Comic Sans MS" w:hAnsi="Comic Sans MS"/>
                <w:sz w:val="16"/>
                <w:szCs w:val="16"/>
              </w:rPr>
              <w:t xml:space="preserve"> you </w:t>
            </w:r>
            <w:proofErr w:type="spellStart"/>
            <w:r w:rsidR="00C67E74" w:rsidRPr="00C67E74">
              <w:rPr>
                <w:rFonts w:ascii="Comic Sans MS" w:hAnsi="Comic Sans MS"/>
                <w:sz w:val="16"/>
                <w:szCs w:val="16"/>
              </w:rPr>
              <w:t>haven</w:t>
            </w:r>
            <w:proofErr w:type="spellEnd"/>
            <w:r w:rsidR="00C67E74" w:rsidRPr="00C67E74">
              <w:rPr>
                <w:rFonts w:ascii="Comic Sans MS" w:hAnsi="Comic Sans MS"/>
                <w:sz w:val="16"/>
                <w:szCs w:val="16"/>
              </w:rPr>
              <w:t xml:space="preserve"> your home to keep you healthy and safe</w:t>
            </w:r>
            <w:r w:rsidRPr="00C67E74">
              <w:rPr>
                <w:rFonts w:ascii="Comic Sans MS" w:hAnsi="Comic Sans MS"/>
                <w:sz w:val="16"/>
                <w:szCs w:val="16"/>
              </w:rPr>
              <w:t>.</w:t>
            </w:r>
            <w:r w:rsidR="00C67E74" w:rsidRPr="00C67E74">
              <w:rPr>
                <w:rFonts w:ascii="Comic Sans MS" w:hAnsi="Comic Sans MS"/>
                <w:sz w:val="16"/>
                <w:szCs w:val="16"/>
              </w:rPr>
              <w:t xml:space="preserve"> How do they help you</w:t>
            </w:r>
            <w:r w:rsidRPr="00C67E74">
              <w:rPr>
                <w:rFonts w:ascii="Comic Sans MS" w:hAnsi="Comic Sans MS"/>
                <w:sz w:val="16"/>
                <w:szCs w:val="16"/>
              </w:rPr>
              <w:t>?</w:t>
            </w:r>
            <w:r w:rsidR="00C67E74" w:rsidRPr="00C67E74">
              <w:rPr>
                <w:rFonts w:ascii="Comic Sans MS" w:hAnsi="Comic Sans MS"/>
                <w:sz w:val="16"/>
                <w:szCs w:val="16"/>
              </w:rPr>
              <w:t xml:space="preserve"> Why are they there and who decides they should be there?</w:t>
            </w:r>
            <w:r w:rsidRPr="00C67E74">
              <w:rPr>
                <w:rFonts w:ascii="Comic Sans MS" w:hAnsi="Comic Sans MS"/>
                <w:sz w:val="16"/>
                <w:szCs w:val="16"/>
              </w:rPr>
              <w:t xml:space="preserve"> W</w:t>
            </w:r>
            <w:r w:rsidR="00C67E74" w:rsidRPr="00C67E74">
              <w:rPr>
                <w:rFonts w:ascii="Comic Sans MS" w:hAnsi="Comic Sans MS"/>
                <w:sz w:val="16"/>
                <w:szCs w:val="16"/>
              </w:rPr>
              <w:t>ould you find the same things in everybody’s homes – why/why not?</w:t>
            </w:r>
          </w:p>
          <w:p w14:paraId="2F57842C" w14:textId="04536A68" w:rsidR="00C67E74" w:rsidRPr="003D3D1C" w:rsidRDefault="00C67E74" w:rsidP="00F12419">
            <w:pPr>
              <w:rPr>
                <w:rFonts w:ascii="Garamond" w:hAnsi="Garamond"/>
                <w:sz w:val="14"/>
                <w:szCs w:val="14"/>
                <w:highlight w:val="yellow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14:paraId="5D420148" w14:textId="77777777" w:rsidR="00F12419" w:rsidRPr="00DE15BD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48380E68" w14:textId="77777777" w:rsidR="00F12419" w:rsidRPr="00DE15BD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65689EB" w14:textId="298D9129" w:rsidR="00F12419" w:rsidRPr="00DE15BD" w:rsidRDefault="00F12419" w:rsidP="00F12419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</w:tbl>
    <w:p w14:paraId="6D599994" w14:textId="77777777" w:rsidR="00B61C26" w:rsidRPr="00967C38" w:rsidRDefault="00B61C26" w:rsidP="00967C38">
      <w:pPr>
        <w:rPr>
          <w:rFonts w:ascii="Comic Sans MS" w:hAnsi="Comic Sans MS"/>
          <w:sz w:val="20"/>
          <w:szCs w:val="20"/>
        </w:rPr>
      </w:pPr>
    </w:p>
    <w:sectPr w:rsidR="00B61C26" w:rsidRPr="00967C38" w:rsidSect="009265C2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D349" w14:textId="77777777" w:rsidR="001E6C31" w:rsidRDefault="001E6C31" w:rsidP="0052187D">
      <w:pPr>
        <w:spacing w:after="0" w:line="240" w:lineRule="auto"/>
      </w:pPr>
      <w:r>
        <w:separator/>
      </w:r>
    </w:p>
  </w:endnote>
  <w:endnote w:type="continuationSeparator" w:id="0">
    <w:p w14:paraId="4FD732F5" w14:textId="77777777" w:rsidR="001E6C31" w:rsidRDefault="001E6C31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7FD4" w14:textId="77777777" w:rsidR="001E6C31" w:rsidRDefault="001E6C31" w:rsidP="0052187D">
      <w:pPr>
        <w:spacing w:after="0" w:line="240" w:lineRule="auto"/>
      </w:pPr>
      <w:r>
        <w:separator/>
      </w:r>
    </w:p>
  </w:footnote>
  <w:footnote w:type="continuationSeparator" w:id="0">
    <w:p w14:paraId="64ED4F6B" w14:textId="77777777" w:rsidR="001E6C31" w:rsidRDefault="001E6C31" w:rsidP="005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7F82"/>
    <w:multiLevelType w:val="hybridMultilevel"/>
    <w:tmpl w:val="0B60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341BC3"/>
    <w:multiLevelType w:val="hybridMultilevel"/>
    <w:tmpl w:val="E336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A1229"/>
    <w:multiLevelType w:val="hybridMultilevel"/>
    <w:tmpl w:val="E55E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B4F03"/>
    <w:multiLevelType w:val="hybridMultilevel"/>
    <w:tmpl w:val="48601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06606E"/>
    <w:multiLevelType w:val="hybridMultilevel"/>
    <w:tmpl w:val="5A66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C26AA"/>
    <w:multiLevelType w:val="hybridMultilevel"/>
    <w:tmpl w:val="20EA0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84C8B"/>
    <w:multiLevelType w:val="hybridMultilevel"/>
    <w:tmpl w:val="D26A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B6217"/>
    <w:multiLevelType w:val="hybridMultilevel"/>
    <w:tmpl w:val="BA722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0559C"/>
    <w:rsid w:val="000159D2"/>
    <w:rsid w:val="00016519"/>
    <w:rsid w:val="00017CDE"/>
    <w:rsid w:val="00021727"/>
    <w:rsid w:val="00030138"/>
    <w:rsid w:val="0003058E"/>
    <w:rsid w:val="0005054C"/>
    <w:rsid w:val="0005457B"/>
    <w:rsid w:val="00055D55"/>
    <w:rsid w:val="00056964"/>
    <w:rsid w:val="00067536"/>
    <w:rsid w:val="00072CBD"/>
    <w:rsid w:val="00094F1F"/>
    <w:rsid w:val="0009643C"/>
    <w:rsid w:val="000A010E"/>
    <w:rsid w:val="000B105D"/>
    <w:rsid w:val="000D30C4"/>
    <w:rsid w:val="000D3A68"/>
    <w:rsid w:val="000D6663"/>
    <w:rsid w:val="000D7154"/>
    <w:rsid w:val="000F0440"/>
    <w:rsid w:val="000F1803"/>
    <w:rsid w:val="0010339C"/>
    <w:rsid w:val="00103E4E"/>
    <w:rsid w:val="00104F74"/>
    <w:rsid w:val="00135D3F"/>
    <w:rsid w:val="00143716"/>
    <w:rsid w:val="0014469F"/>
    <w:rsid w:val="0014497B"/>
    <w:rsid w:val="001466C7"/>
    <w:rsid w:val="00183CA3"/>
    <w:rsid w:val="00192FA2"/>
    <w:rsid w:val="001A3029"/>
    <w:rsid w:val="001C0C80"/>
    <w:rsid w:val="001C0DA6"/>
    <w:rsid w:val="001C26BB"/>
    <w:rsid w:val="001D3FD7"/>
    <w:rsid w:val="001E1917"/>
    <w:rsid w:val="001E6C31"/>
    <w:rsid w:val="001F27A1"/>
    <w:rsid w:val="001F41AE"/>
    <w:rsid w:val="001F614B"/>
    <w:rsid w:val="00205ACB"/>
    <w:rsid w:val="00205E20"/>
    <w:rsid w:val="0021470B"/>
    <w:rsid w:val="0021545C"/>
    <w:rsid w:val="002254A2"/>
    <w:rsid w:val="002264C3"/>
    <w:rsid w:val="002264FC"/>
    <w:rsid w:val="00241DAA"/>
    <w:rsid w:val="0024446A"/>
    <w:rsid w:val="00255384"/>
    <w:rsid w:val="00260BC7"/>
    <w:rsid w:val="002674AB"/>
    <w:rsid w:val="00271435"/>
    <w:rsid w:val="00272A08"/>
    <w:rsid w:val="00275CD9"/>
    <w:rsid w:val="00276A20"/>
    <w:rsid w:val="0028020A"/>
    <w:rsid w:val="00282F70"/>
    <w:rsid w:val="002900AE"/>
    <w:rsid w:val="00291CDC"/>
    <w:rsid w:val="002B350E"/>
    <w:rsid w:val="002C672F"/>
    <w:rsid w:val="002C7E2B"/>
    <w:rsid w:val="002D2219"/>
    <w:rsid w:val="002F053A"/>
    <w:rsid w:val="002F49DE"/>
    <w:rsid w:val="002F5DA8"/>
    <w:rsid w:val="003014A9"/>
    <w:rsid w:val="00303C6D"/>
    <w:rsid w:val="00307FBA"/>
    <w:rsid w:val="00312804"/>
    <w:rsid w:val="00315941"/>
    <w:rsid w:val="003403EC"/>
    <w:rsid w:val="00353DE8"/>
    <w:rsid w:val="003643D9"/>
    <w:rsid w:val="00373738"/>
    <w:rsid w:val="00375EFE"/>
    <w:rsid w:val="00383BAD"/>
    <w:rsid w:val="003B6EC3"/>
    <w:rsid w:val="003B7F79"/>
    <w:rsid w:val="003C0532"/>
    <w:rsid w:val="003C3F67"/>
    <w:rsid w:val="003C502B"/>
    <w:rsid w:val="003D3D1C"/>
    <w:rsid w:val="003E3566"/>
    <w:rsid w:val="003E4E6C"/>
    <w:rsid w:val="003E696D"/>
    <w:rsid w:val="00401ED1"/>
    <w:rsid w:val="00415D63"/>
    <w:rsid w:val="00416206"/>
    <w:rsid w:val="00441213"/>
    <w:rsid w:val="00444E1A"/>
    <w:rsid w:val="0045106E"/>
    <w:rsid w:val="00466FE6"/>
    <w:rsid w:val="00475EB0"/>
    <w:rsid w:val="00492F01"/>
    <w:rsid w:val="004A271D"/>
    <w:rsid w:val="004B2768"/>
    <w:rsid w:val="004B4D38"/>
    <w:rsid w:val="004D3AEB"/>
    <w:rsid w:val="004E7E56"/>
    <w:rsid w:val="00503119"/>
    <w:rsid w:val="00515CB4"/>
    <w:rsid w:val="0052187D"/>
    <w:rsid w:val="00525FEE"/>
    <w:rsid w:val="0055223A"/>
    <w:rsid w:val="00552F6A"/>
    <w:rsid w:val="00565A00"/>
    <w:rsid w:val="00566087"/>
    <w:rsid w:val="005722A3"/>
    <w:rsid w:val="0057359B"/>
    <w:rsid w:val="00590B31"/>
    <w:rsid w:val="00596ED4"/>
    <w:rsid w:val="005A14C0"/>
    <w:rsid w:val="005A4827"/>
    <w:rsid w:val="005B1B56"/>
    <w:rsid w:val="005B326A"/>
    <w:rsid w:val="005C45F1"/>
    <w:rsid w:val="00607996"/>
    <w:rsid w:val="00610A74"/>
    <w:rsid w:val="00610B7F"/>
    <w:rsid w:val="006145EA"/>
    <w:rsid w:val="00634CA5"/>
    <w:rsid w:val="00635695"/>
    <w:rsid w:val="00645079"/>
    <w:rsid w:val="00646277"/>
    <w:rsid w:val="00647DC9"/>
    <w:rsid w:val="00650F1C"/>
    <w:rsid w:val="00653D48"/>
    <w:rsid w:val="00656917"/>
    <w:rsid w:val="00664BC6"/>
    <w:rsid w:val="00674742"/>
    <w:rsid w:val="006805D3"/>
    <w:rsid w:val="00685DE1"/>
    <w:rsid w:val="00691226"/>
    <w:rsid w:val="00693BB4"/>
    <w:rsid w:val="006A5C1F"/>
    <w:rsid w:val="006A6269"/>
    <w:rsid w:val="006C0BF7"/>
    <w:rsid w:val="006F0438"/>
    <w:rsid w:val="007002E0"/>
    <w:rsid w:val="00701ECF"/>
    <w:rsid w:val="00702653"/>
    <w:rsid w:val="00704EEE"/>
    <w:rsid w:val="0072387E"/>
    <w:rsid w:val="00786AD8"/>
    <w:rsid w:val="007917FF"/>
    <w:rsid w:val="00793681"/>
    <w:rsid w:val="007A0B70"/>
    <w:rsid w:val="007A3886"/>
    <w:rsid w:val="007A6886"/>
    <w:rsid w:val="007C3E1F"/>
    <w:rsid w:val="007C558C"/>
    <w:rsid w:val="007C585C"/>
    <w:rsid w:val="007E0C29"/>
    <w:rsid w:val="007F071D"/>
    <w:rsid w:val="007F1CE9"/>
    <w:rsid w:val="007F2A03"/>
    <w:rsid w:val="00801C74"/>
    <w:rsid w:val="00813A29"/>
    <w:rsid w:val="008218FC"/>
    <w:rsid w:val="00827A50"/>
    <w:rsid w:val="0083074B"/>
    <w:rsid w:val="00834CA3"/>
    <w:rsid w:val="00873D2D"/>
    <w:rsid w:val="00873FE6"/>
    <w:rsid w:val="008869D3"/>
    <w:rsid w:val="00893CD0"/>
    <w:rsid w:val="00894484"/>
    <w:rsid w:val="008A39D7"/>
    <w:rsid w:val="008C2C8D"/>
    <w:rsid w:val="008D1F68"/>
    <w:rsid w:val="008D2E07"/>
    <w:rsid w:val="008D3B04"/>
    <w:rsid w:val="008E38E4"/>
    <w:rsid w:val="0090554D"/>
    <w:rsid w:val="00910619"/>
    <w:rsid w:val="00911243"/>
    <w:rsid w:val="009128F8"/>
    <w:rsid w:val="00915BD5"/>
    <w:rsid w:val="009165ED"/>
    <w:rsid w:val="0092290C"/>
    <w:rsid w:val="009241A9"/>
    <w:rsid w:val="009265C2"/>
    <w:rsid w:val="00930F6B"/>
    <w:rsid w:val="0093608E"/>
    <w:rsid w:val="00951703"/>
    <w:rsid w:val="00967C38"/>
    <w:rsid w:val="00973DDE"/>
    <w:rsid w:val="00974667"/>
    <w:rsid w:val="00980B32"/>
    <w:rsid w:val="00986A3A"/>
    <w:rsid w:val="00992802"/>
    <w:rsid w:val="00993B35"/>
    <w:rsid w:val="009A57C9"/>
    <w:rsid w:val="009B0431"/>
    <w:rsid w:val="009B16A6"/>
    <w:rsid w:val="009C333A"/>
    <w:rsid w:val="009C340C"/>
    <w:rsid w:val="009D7388"/>
    <w:rsid w:val="009E0259"/>
    <w:rsid w:val="009E3DE0"/>
    <w:rsid w:val="009F06AB"/>
    <w:rsid w:val="00A0069F"/>
    <w:rsid w:val="00A0605E"/>
    <w:rsid w:val="00A175E7"/>
    <w:rsid w:val="00A3461F"/>
    <w:rsid w:val="00A43CF6"/>
    <w:rsid w:val="00A51927"/>
    <w:rsid w:val="00A62C0F"/>
    <w:rsid w:val="00A7257B"/>
    <w:rsid w:val="00A75260"/>
    <w:rsid w:val="00A826B0"/>
    <w:rsid w:val="00A8664D"/>
    <w:rsid w:val="00A93434"/>
    <w:rsid w:val="00AA2C38"/>
    <w:rsid w:val="00AB023F"/>
    <w:rsid w:val="00AB38DB"/>
    <w:rsid w:val="00AC22D8"/>
    <w:rsid w:val="00AD20AC"/>
    <w:rsid w:val="00AD2BF6"/>
    <w:rsid w:val="00AD7B12"/>
    <w:rsid w:val="00AE1926"/>
    <w:rsid w:val="00AE5A03"/>
    <w:rsid w:val="00B030A2"/>
    <w:rsid w:val="00B043F7"/>
    <w:rsid w:val="00B156F7"/>
    <w:rsid w:val="00B173CA"/>
    <w:rsid w:val="00B27DF7"/>
    <w:rsid w:val="00B3706B"/>
    <w:rsid w:val="00B50AB1"/>
    <w:rsid w:val="00B53FF4"/>
    <w:rsid w:val="00B61468"/>
    <w:rsid w:val="00B61C26"/>
    <w:rsid w:val="00B709F5"/>
    <w:rsid w:val="00B712D1"/>
    <w:rsid w:val="00B71A33"/>
    <w:rsid w:val="00B779A0"/>
    <w:rsid w:val="00B815C6"/>
    <w:rsid w:val="00B82ECE"/>
    <w:rsid w:val="00BB0C85"/>
    <w:rsid w:val="00BD2CAF"/>
    <w:rsid w:val="00BD2E51"/>
    <w:rsid w:val="00BE234E"/>
    <w:rsid w:val="00BF15B4"/>
    <w:rsid w:val="00BF41F2"/>
    <w:rsid w:val="00C0432B"/>
    <w:rsid w:val="00C06D73"/>
    <w:rsid w:val="00C14B8B"/>
    <w:rsid w:val="00C1565B"/>
    <w:rsid w:val="00C1672C"/>
    <w:rsid w:val="00C17E8C"/>
    <w:rsid w:val="00C30EDF"/>
    <w:rsid w:val="00C35F5D"/>
    <w:rsid w:val="00C3661D"/>
    <w:rsid w:val="00C47975"/>
    <w:rsid w:val="00C55A9B"/>
    <w:rsid w:val="00C573D2"/>
    <w:rsid w:val="00C64894"/>
    <w:rsid w:val="00C67E74"/>
    <w:rsid w:val="00C86A25"/>
    <w:rsid w:val="00C93EE8"/>
    <w:rsid w:val="00CA26CA"/>
    <w:rsid w:val="00CA59F2"/>
    <w:rsid w:val="00CA78E5"/>
    <w:rsid w:val="00CB5FBC"/>
    <w:rsid w:val="00CD308E"/>
    <w:rsid w:val="00CF3175"/>
    <w:rsid w:val="00D04072"/>
    <w:rsid w:val="00D11A12"/>
    <w:rsid w:val="00D22E35"/>
    <w:rsid w:val="00D260E1"/>
    <w:rsid w:val="00D27E22"/>
    <w:rsid w:val="00D32D00"/>
    <w:rsid w:val="00D4197E"/>
    <w:rsid w:val="00D545CA"/>
    <w:rsid w:val="00D57F36"/>
    <w:rsid w:val="00D77120"/>
    <w:rsid w:val="00D92E36"/>
    <w:rsid w:val="00DA1E0C"/>
    <w:rsid w:val="00DA2D77"/>
    <w:rsid w:val="00DC073E"/>
    <w:rsid w:val="00DC236A"/>
    <w:rsid w:val="00DD5B3A"/>
    <w:rsid w:val="00DE15BD"/>
    <w:rsid w:val="00DE4B7B"/>
    <w:rsid w:val="00E01DAF"/>
    <w:rsid w:val="00E15D31"/>
    <w:rsid w:val="00E27CBC"/>
    <w:rsid w:val="00E325C2"/>
    <w:rsid w:val="00E33A70"/>
    <w:rsid w:val="00E35828"/>
    <w:rsid w:val="00E44E1D"/>
    <w:rsid w:val="00E45199"/>
    <w:rsid w:val="00E52101"/>
    <w:rsid w:val="00E526BE"/>
    <w:rsid w:val="00E60E7D"/>
    <w:rsid w:val="00E85C10"/>
    <w:rsid w:val="00EA2A06"/>
    <w:rsid w:val="00EA372D"/>
    <w:rsid w:val="00EA6A81"/>
    <w:rsid w:val="00EA72A1"/>
    <w:rsid w:val="00EB017E"/>
    <w:rsid w:val="00EB098A"/>
    <w:rsid w:val="00EB23D0"/>
    <w:rsid w:val="00EB7BB6"/>
    <w:rsid w:val="00EC1954"/>
    <w:rsid w:val="00EC68EF"/>
    <w:rsid w:val="00ED2624"/>
    <w:rsid w:val="00ED6D65"/>
    <w:rsid w:val="00EE20F5"/>
    <w:rsid w:val="00EE2224"/>
    <w:rsid w:val="00EE3089"/>
    <w:rsid w:val="00EE3C88"/>
    <w:rsid w:val="00F01004"/>
    <w:rsid w:val="00F01C93"/>
    <w:rsid w:val="00F12419"/>
    <w:rsid w:val="00F15A17"/>
    <w:rsid w:val="00F26C8E"/>
    <w:rsid w:val="00F3268B"/>
    <w:rsid w:val="00F54759"/>
    <w:rsid w:val="00F56056"/>
    <w:rsid w:val="00F60881"/>
    <w:rsid w:val="00F64666"/>
    <w:rsid w:val="00F673D0"/>
    <w:rsid w:val="00F74E35"/>
    <w:rsid w:val="00F80E0B"/>
    <w:rsid w:val="00F83623"/>
    <w:rsid w:val="00F84D09"/>
    <w:rsid w:val="00FA5E46"/>
    <w:rsid w:val="00FB2ADC"/>
    <w:rsid w:val="00FD0269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BBDB92"/>
  <w15:docId w15:val="{3541B009-623F-4F30-BAA2-BEE33FE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554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4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26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2CB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C672F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3D3D1C"/>
    <w:rPr>
      <w:rFonts w:asciiTheme="majorHAnsi" w:hAnsiTheme="majorHAnsi"/>
      <w:i w:val="0"/>
      <w:iCs/>
      <w:color w:val="5B9BD5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</dc:creator>
  <cp:lastModifiedBy>Katy Bartlett</cp:lastModifiedBy>
  <cp:revision>2</cp:revision>
  <cp:lastPrinted>2020-11-03T17:00:00Z</cp:lastPrinted>
  <dcterms:created xsi:type="dcterms:W3CDTF">2024-09-05T10:37:00Z</dcterms:created>
  <dcterms:modified xsi:type="dcterms:W3CDTF">2024-09-05T10:37:00Z</dcterms:modified>
</cp:coreProperties>
</file>